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53A280" w14:textId="69C7FCE4" w:rsidR="002B4D60" w:rsidRPr="00FB3557" w:rsidRDefault="00FB3557" w:rsidP="00A2201E">
      <w:pPr>
        <w:pStyle w:val="FirstParagraph"/>
        <w:jc w:val="center"/>
        <w:rPr>
          <w:sz w:val="32"/>
          <w:szCs w:val="32"/>
        </w:rPr>
      </w:pPr>
      <w:r w:rsidRPr="00FB3557">
        <w:rPr>
          <w:b/>
          <w:bCs/>
          <w:sz w:val="32"/>
          <w:szCs w:val="32"/>
        </w:rPr>
        <w:t>ARIZONA FFA SAE AND COMMUNITY SERVICE POLICY</w:t>
      </w:r>
    </w:p>
    <w:p w14:paraId="1C8DEDA8" w14:textId="77777777" w:rsidR="002B4D60" w:rsidRDefault="0036196E">
      <w:r>
        <w:pict w14:anchorId="39840C43">
          <v:rect id="_x0000_i1025" style="width:0;height:1.5pt" o:hralign="center" o:hrstd="t" o:hr="t"/>
        </w:pict>
      </w:r>
    </w:p>
    <w:p w14:paraId="0BE301C1" w14:textId="029C7A5C" w:rsidR="002B4D60" w:rsidRPr="003A0B2B" w:rsidRDefault="007802B6" w:rsidP="00E42CA8">
      <w:pPr>
        <w:pStyle w:val="Heading2"/>
        <w:jc w:val="center"/>
        <w:rPr>
          <w:b/>
          <w:bCs/>
        </w:rPr>
      </w:pPr>
      <w:bookmarkStart w:id="0" w:name="purpose-and-scope"/>
      <w:r w:rsidRPr="003A0B2B">
        <w:rPr>
          <w:b/>
          <w:bCs/>
        </w:rPr>
        <w:t>Purpose</w:t>
      </w:r>
      <w:r w:rsidR="00C6106D" w:rsidRPr="003A0B2B">
        <w:rPr>
          <w:b/>
          <w:bCs/>
        </w:rPr>
        <w:t xml:space="preserve">, </w:t>
      </w:r>
      <w:r w:rsidRPr="003A0B2B">
        <w:rPr>
          <w:b/>
          <w:bCs/>
        </w:rPr>
        <w:t>Scope</w:t>
      </w:r>
      <w:r w:rsidR="007D41B8" w:rsidRPr="003A0B2B">
        <w:rPr>
          <w:b/>
          <w:bCs/>
        </w:rPr>
        <w:t xml:space="preserve"> </w:t>
      </w:r>
      <w:r w:rsidR="00C6106D" w:rsidRPr="003A0B2B">
        <w:rPr>
          <w:b/>
          <w:bCs/>
        </w:rPr>
        <w:t>and Application</w:t>
      </w:r>
    </w:p>
    <w:p w14:paraId="1EC6F3AD" w14:textId="480EC169" w:rsidR="002B4D60" w:rsidRDefault="007802B6">
      <w:pPr>
        <w:pStyle w:val="FirstParagraph"/>
      </w:pPr>
      <w:r>
        <w:t xml:space="preserve">The total program of Agricultural Education consists of three components: </w:t>
      </w:r>
      <w:r>
        <w:rPr>
          <w:b/>
          <w:bCs/>
        </w:rPr>
        <w:t>FFA</w:t>
      </w:r>
      <w:r>
        <w:t xml:space="preserve">, </w:t>
      </w:r>
      <w:r>
        <w:rPr>
          <w:b/>
          <w:bCs/>
        </w:rPr>
        <w:t>Supervised Agricultural Experience (SAE)</w:t>
      </w:r>
      <w:r>
        <w:t xml:space="preserve">, and </w:t>
      </w:r>
      <w:r>
        <w:rPr>
          <w:b/>
          <w:bCs/>
        </w:rPr>
        <w:t>Classroom/Laboratory Instruction</w:t>
      </w:r>
      <w:r>
        <w:t xml:space="preserve">. This policy defines the standards for SAEs and Community Service for the Arizona Association FFA, aligned with </w:t>
      </w:r>
      <w:r>
        <w:rPr>
          <w:b/>
          <w:bCs/>
        </w:rPr>
        <w:t>SAE for All</w:t>
      </w:r>
      <w:r>
        <w:t xml:space="preserve"> and </w:t>
      </w:r>
      <w:r>
        <w:rPr>
          <w:b/>
          <w:bCs/>
        </w:rPr>
        <w:t>National FFA Community Service Guidelines</w:t>
      </w:r>
      <w:r>
        <w:t>.</w:t>
      </w:r>
    </w:p>
    <w:p w14:paraId="517EEDEB" w14:textId="77777777" w:rsidR="002B4D60" w:rsidRDefault="007802B6">
      <w:pPr>
        <w:pStyle w:val="BodyText"/>
      </w:pPr>
      <w:r>
        <w:t>Local agricultural education programs may implement additional or more specific requirements, but recognition above the chapter level requires compliance with these guidelines.</w:t>
      </w:r>
    </w:p>
    <w:p w14:paraId="766CA7C4" w14:textId="5ED8362F" w:rsidR="00E42CA8" w:rsidRPr="007D41B8" w:rsidRDefault="00E42CA8">
      <w:pPr>
        <w:pStyle w:val="BodyText"/>
        <w:rPr>
          <w:b/>
          <w:bCs/>
        </w:rPr>
      </w:pPr>
      <w:r w:rsidRPr="007D41B8">
        <w:rPr>
          <w:b/>
          <w:bCs/>
        </w:rPr>
        <w:t>SAE DEFINED</w:t>
      </w:r>
    </w:p>
    <w:p w14:paraId="6F495877" w14:textId="630BDC6F" w:rsidR="007D41B8" w:rsidRDefault="007D41B8" w:rsidP="007D41B8">
      <w:pPr>
        <w:pStyle w:val="BodyText"/>
      </w:pPr>
      <w:r>
        <w:t xml:space="preserve">Supervised Agricultural Experience (SAE) is a student-led, instructor supervised, </w:t>
      </w:r>
      <w:r w:rsidR="003F175E">
        <w:t xml:space="preserve">planned, </w:t>
      </w:r>
      <w:r>
        <w:t xml:space="preserve">work-based learning experience that results in measurable outcomes </w:t>
      </w:r>
      <w:r w:rsidR="00D6608F">
        <w:t xml:space="preserve">in which students apply </w:t>
      </w:r>
      <w:r w:rsidR="00662A62">
        <w:t>agriscience standards</w:t>
      </w:r>
      <w:r w:rsidR="00D6608F">
        <w:t xml:space="preserve"> </w:t>
      </w:r>
      <w:r>
        <w:t xml:space="preserve">and </w:t>
      </w:r>
      <w:r w:rsidR="007C7897">
        <w:t>professional skills standards</w:t>
      </w:r>
      <w:r>
        <w:t xml:space="preserve"> </w:t>
      </w:r>
      <w:r w:rsidR="00D6608F">
        <w:t xml:space="preserve">that </w:t>
      </w:r>
      <w:r>
        <w:t xml:space="preserve">align to </w:t>
      </w:r>
      <w:r w:rsidR="003F175E">
        <w:t xml:space="preserve">the students </w:t>
      </w:r>
      <w:r w:rsidR="00A91117">
        <w:t xml:space="preserve">career goals. </w:t>
      </w:r>
    </w:p>
    <w:p w14:paraId="448A5A32" w14:textId="6FDA768F" w:rsidR="00A91117" w:rsidRPr="0018716A" w:rsidRDefault="00A91117" w:rsidP="007D41B8">
      <w:pPr>
        <w:pStyle w:val="BodyText"/>
        <w:rPr>
          <w:b/>
          <w:bCs/>
        </w:rPr>
      </w:pPr>
      <w:r w:rsidRPr="0018716A">
        <w:rPr>
          <w:b/>
          <w:bCs/>
        </w:rPr>
        <w:t>AGRICULTURE DEFINED</w:t>
      </w:r>
    </w:p>
    <w:p w14:paraId="6378DAF8" w14:textId="2A00CE9F" w:rsidR="0018716A" w:rsidRDefault="0018716A" w:rsidP="007D41B8">
      <w:pPr>
        <w:pStyle w:val="BodyText"/>
      </w:pPr>
      <w:r w:rsidRPr="0018716A">
        <w:t>Activities concerned with the production and management of plants, animals and renewable natural resources, and the related supplies, services, mechanics, products, processing, research, and marketing.</w:t>
      </w:r>
    </w:p>
    <w:p w14:paraId="34F440CA" w14:textId="77D546F7" w:rsidR="007D41B8" w:rsidRPr="008C0087" w:rsidRDefault="0018716A" w:rsidP="007D41B8">
      <w:pPr>
        <w:pStyle w:val="BodyText"/>
        <w:rPr>
          <w:b/>
          <w:bCs/>
        </w:rPr>
      </w:pPr>
      <w:r w:rsidRPr="008C0087">
        <w:rPr>
          <w:b/>
          <w:bCs/>
        </w:rPr>
        <w:t xml:space="preserve">APPLICATION </w:t>
      </w:r>
    </w:p>
    <w:p w14:paraId="7ACB4A60" w14:textId="41F52369" w:rsidR="008C0087" w:rsidRPr="008C0087" w:rsidRDefault="008C0087" w:rsidP="008C0087">
      <w:pPr>
        <w:pStyle w:val="BodyText"/>
      </w:pPr>
      <w:r w:rsidRPr="008C0087">
        <w:t xml:space="preserve">SAEs are planned to be broadly relevant to a student’s career goals and to the agriculture courses in which they are enrolled. </w:t>
      </w:r>
      <w:r>
        <w:t xml:space="preserve">Foundational SAE’s can and should be in </w:t>
      </w:r>
      <w:r w:rsidR="00591A33">
        <w:t xml:space="preserve">integral component of classroom instruction. </w:t>
      </w:r>
      <w:r w:rsidRPr="008C0087">
        <w:t xml:space="preserve">Though supplemental to and associated with classroom and laboratory instruction, </w:t>
      </w:r>
      <w:r w:rsidR="00591A33">
        <w:t>Immers</w:t>
      </w:r>
      <w:r w:rsidR="0092704E">
        <w:t>ion</w:t>
      </w:r>
      <w:r w:rsidR="00591A33">
        <w:t xml:space="preserve"> </w:t>
      </w:r>
      <w:r w:rsidRPr="008C0087">
        <w:t xml:space="preserve">SAEs are primarily conducted outside of the classroom. Students engaged in any form of SAEs are expected to maintain a record of their </w:t>
      </w:r>
      <w:r w:rsidR="00591A33">
        <w:t>experiences through the AET (Agricultural Experience Tracker</w:t>
      </w:r>
      <w:r w:rsidR="0092704E">
        <w:t>)</w:t>
      </w:r>
      <w:r w:rsidR="00591A33">
        <w:t xml:space="preserve"> which has been made</w:t>
      </w:r>
      <w:r w:rsidRPr="008C0087">
        <w:t xml:space="preserve"> available to schools state wide. Over time, the scope and complexity of students’ SAE should increase, maximizing their learning experience.</w:t>
      </w:r>
    </w:p>
    <w:p w14:paraId="63F139B0" w14:textId="18CFC94F" w:rsidR="008C0087" w:rsidRPr="008C0087" w:rsidRDefault="008C0087" w:rsidP="008C0087">
      <w:pPr>
        <w:pStyle w:val="BodyText"/>
      </w:pPr>
      <w:r w:rsidRPr="008C0087">
        <w:t>Each agricultural education program shall establish their own SAE standards for local students. Recognition above the chapter level will require the SAE to fall into one of the approved proficiency award areas with the appropriate records.</w:t>
      </w:r>
    </w:p>
    <w:p w14:paraId="383EF5AC" w14:textId="7DB6CD48" w:rsidR="008C0087" w:rsidRDefault="008C0087" w:rsidP="008C0087">
      <w:pPr>
        <w:pStyle w:val="BodyText"/>
      </w:pPr>
      <w:r w:rsidRPr="008C0087">
        <w:t xml:space="preserve">The State FFA </w:t>
      </w:r>
      <w:r w:rsidR="007B463B">
        <w:t>Executive Secretary</w:t>
      </w:r>
      <w:r w:rsidRPr="008C0087">
        <w:t xml:space="preserve"> shall convene </w:t>
      </w:r>
      <w:r w:rsidR="007501E8">
        <w:t>with the</w:t>
      </w:r>
      <w:r w:rsidR="003E3DBE">
        <w:t xml:space="preserve"> </w:t>
      </w:r>
      <w:r w:rsidR="007501E8">
        <w:t>National FFA SAE staff member</w:t>
      </w:r>
      <w:r w:rsidRPr="008C0087">
        <w:t xml:space="preserve"> </w:t>
      </w:r>
      <w:r w:rsidR="003E3DBE">
        <w:t xml:space="preserve">overseeing SAE based awards </w:t>
      </w:r>
      <w:r w:rsidRPr="008C0087">
        <w:t>if disagreements occur over the appropriateness of an SAE for state recognition.</w:t>
      </w:r>
    </w:p>
    <w:p w14:paraId="66EF2FBB" w14:textId="16FA40C4" w:rsidR="00394B9E" w:rsidRPr="003C28B5" w:rsidRDefault="00394B9E" w:rsidP="008C0087">
      <w:pPr>
        <w:pStyle w:val="BodyText"/>
        <w:rPr>
          <w:b/>
          <w:bCs/>
        </w:rPr>
      </w:pPr>
      <w:r w:rsidRPr="003C28B5">
        <w:rPr>
          <w:b/>
          <w:bCs/>
        </w:rPr>
        <w:lastRenderedPageBreak/>
        <w:t>QUALITY SAE PROGRAMS</w:t>
      </w:r>
    </w:p>
    <w:p w14:paraId="42F4991A" w14:textId="350E043F" w:rsidR="00394B9E" w:rsidRDefault="00394B9E" w:rsidP="008C0087">
      <w:pPr>
        <w:pStyle w:val="BodyText"/>
      </w:pPr>
      <w:r>
        <w:t>Quality SAE Programs are</w:t>
      </w:r>
      <w:r w:rsidR="00DB2CCB">
        <w:t>:</w:t>
      </w:r>
    </w:p>
    <w:p w14:paraId="298C564D" w14:textId="6A217EA3" w:rsidR="00131612" w:rsidRPr="00131612" w:rsidRDefault="00131612" w:rsidP="00DB2CCB">
      <w:pPr>
        <w:pStyle w:val="BodyText"/>
        <w:numPr>
          <w:ilvl w:val="0"/>
          <w:numId w:val="6"/>
        </w:numPr>
      </w:pPr>
      <w:r w:rsidRPr="008632C4">
        <w:rPr>
          <w:u w:val="single"/>
        </w:rPr>
        <w:t xml:space="preserve">Agriculturally </w:t>
      </w:r>
      <w:r w:rsidR="00725870" w:rsidRPr="008632C4">
        <w:rPr>
          <w:u w:val="single"/>
        </w:rPr>
        <w:t>Related</w:t>
      </w:r>
      <w:r w:rsidR="00F342F0" w:rsidRPr="008632C4">
        <w:rPr>
          <w:u w:val="single"/>
        </w:rPr>
        <w:t>:</w:t>
      </w:r>
      <w:r w:rsidR="00F342F0">
        <w:t xml:space="preserve"> The SAE should be agriculturally related and apply </w:t>
      </w:r>
      <w:r w:rsidR="008632C4">
        <w:t xml:space="preserve">agriculturally related knowledge and skills learned in the classroom in a real work setting. Student can explore an SAE in any of the agriculture career pathways. </w:t>
      </w:r>
    </w:p>
    <w:p w14:paraId="4B82832F" w14:textId="6E6165D4" w:rsidR="00776107" w:rsidRDefault="00776107" w:rsidP="00DB2CCB">
      <w:pPr>
        <w:pStyle w:val="BodyText"/>
        <w:numPr>
          <w:ilvl w:val="0"/>
          <w:numId w:val="6"/>
        </w:numPr>
      </w:pPr>
      <w:r w:rsidRPr="003C28B5">
        <w:rPr>
          <w:u w:val="single"/>
        </w:rPr>
        <w:t>Student Led and Instructor Supervised:</w:t>
      </w:r>
      <w:r>
        <w:t xml:space="preserve"> </w:t>
      </w:r>
      <w:r w:rsidR="009C60B9">
        <w:t>The s</w:t>
      </w:r>
      <w:r w:rsidR="009C60B9" w:rsidRPr="009C60B9">
        <w:t xml:space="preserve">tudent </w:t>
      </w:r>
      <w:r w:rsidR="009C60B9">
        <w:t xml:space="preserve">should </w:t>
      </w:r>
      <w:r w:rsidR="009C60B9" w:rsidRPr="009C60B9">
        <w:t>appl</w:t>
      </w:r>
      <w:r w:rsidR="009C60B9">
        <w:t>y</w:t>
      </w:r>
      <w:r w:rsidR="009C60B9" w:rsidRPr="009C60B9">
        <w:t xml:space="preserve"> classroom-learned skills in real-world settings</w:t>
      </w:r>
      <w:r w:rsidR="009C60B9">
        <w:t xml:space="preserve"> </w:t>
      </w:r>
      <w:r w:rsidR="003C28B5">
        <w:t>in a project that</w:t>
      </w:r>
      <w:r w:rsidR="009C60B9">
        <w:t xml:space="preserve"> work</w:t>
      </w:r>
      <w:r w:rsidR="003C28B5">
        <w:t>s</w:t>
      </w:r>
      <w:r w:rsidR="009C60B9">
        <w:t xml:space="preserve"> towards </w:t>
      </w:r>
      <w:r w:rsidR="003C28B5">
        <w:t>the</w:t>
      </w:r>
      <w:r w:rsidR="009C60B9">
        <w:t xml:space="preserve"> students career goal. </w:t>
      </w:r>
      <w:r w:rsidR="003C28B5">
        <w:t xml:space="preserve">Instructors should supervise </w:t>
      </w:r>
      <w:r w:rsidR="00386865">
        <w:t xml:space="preserve">the </w:t>
      </w:r>
      <w:r w:rsidR="003C28B5">
        <w:t xml:space="preserve">student along their college and career readiness journey. </w:t>
      </w:r>
    </w:p>
    <w:p w14:paraId="3BA6349A" w14:textId="1B168F41" w:rsidR="00DB2CCB" w:rsidRDefault="00DB2CCB" w:rsidP="00DB2CCB">
      <w:pPr>
        <w:pStyle w:val="BodyText"/>
        <w:numPr>
          <w:ilvl w:val="0"/>
          <w:numId w:val="6"/>
        </w:numPr>
      </w:pPr>
      <w:r w:rsidRPr="00386865">
        <w:rPr>
          <w:u w:val="single"/>
        </w:rPr>
        <w:t>Documented:</w:t>
      </w:r>
      <w:r>
        <w:t xml:space="preserve"> </w:t>
      </w:r>
      <w:r w:rsidR="00CD591C">
        <w:t xml:space="preserve">Students should maintain accurate and timely records pertinent to their SAE </w:t>
      </w:r>
      <w:r w:rsidR="00D03C40">
        <w:t xml:space="preserve">project. </w:t>
      </w:r>
    </w:p>
    <w:p w14:paraId="6C684858" w14:textId="689E7218" w:rsidR="00D03C40" w:rsidRDefault="00386865" w:rsidP="001609B9">
      <w:pPr>
        <w:pStyle w:val="BodyText"/>
        <w:numPr>
          <w:ilvl w:val="0"/>
          <w:numId w:val="6"/>
        </w:numPr>
      </w:pPr>
      <w:r w:rsidRPr="008A7A4C">
        <w:rPr>
          <w:u w:val="single"/>
        </w:rPr>
        <w:t>Planned and Comprehensive:</w:t>
      </w:r>
      <w:r>
        <w:t xml:space="preserve"> </w:t>
      </w:r>
      <w:r w:rsidR="001609B9">
        <w:t xml:space="preserve">SAEs </w:t>
      </w:r>
      <w:r w:rsidR="00020312">
        <w:t xml:space="preserve">should include planned </w:t>
      </w:r>
      <w:r w:rsidR="00085235">
        <w:t xml:space="preserve">expectations and goals that are </w:t>
      </w:r>
      <w:r w:rsidR="001609B9">
        <w:t>designed</w:t>
      </w:r>
      <w:r w:rsidR="00085235">
        <w:t xml:space="preserve"> in collaboration with the student, teacher, parent and employer/mentor</w:t>
      </w:r>
      <w:r w:rsidR="008A7A4C">
        <w:t xml:space="preserve"> </w:t>
      </w:r>
      <w:r w:rsidR="00085235">
        <w:t>(when applicable).</w:t>
      </w:r>
      <w:r w:rsidR="001609B9">
        <w:t xml:space="preserve"> </w:t>
      </w:r>
      <w:r w:rsidR="008A7A4C">
        <w:t>SAE are designed to</w:t>
      </w:r>
      <w:r w:rsidR="001609B9">
        <w:t xml:space="preserve"> grow and </w:t>
      </w:r>
      <w:r w:rsidR="008A7A4C">
        <w:t xml:space="preserve">be </w:t>
      </w:r>
      <w:r w:rsidR="001609B9">
        <w:t>modif</w:t>
      </w:r>
      <w:r w:rsidR="008A7A4C">
        <w:t>ied</w:t>
      </w:r>
      <w:r w:rsidR="001609B9">
        <w:t xml:space="preserve"> as </w:t>
      </w:r>
      <w:r w:rsidR="008A7A4C">
        <w:t>a student grows and</w:t>
      </w:r>
      <w:r w:rsidR="001609B9">
        <w:t xml:space="preserve"> develop</w:t>
      </w:r>
      <w:r w:rsidR="008A7A4C">
        <w:t>s</w:t>
      </w:r>
      <w:r w:rsidR="001609B9">
        <w:t xml:space="preserve"> </w:t>
      </w:r>
      <w:r w:rsidR="008A7A4C">
        <w:t xml:space="preserve">new </w:t>
      </w:r>
      <w:r w:rsidR="001609B9">
        <w:t>skills and identif</w:t>
      </w:r>
      <w:r w:rsidR="008A7A4C">
        <w:t>ies</w:t>
      </w:r>
      <w:r w:rsidR="001609B9">
        <w:t xml:space="preserve"> new interests that may affect </w:t>
      </w:r>
      <w:r w:rsidR="008A7A4C">
        <w:t>their career plan.</w:t>
      </w:r>
    </w:p>
    <w:p w14:paraId="0DB8E039" w14:textId="7FF3D991" w:rsidR="00DF3F39" w:rsidRDefault="00DF3F39" w:rsidP="00DF3F39">
      <w:pPr>
        <w:pStyle w:val="BodyText"/>
        <w:numPr>
          <w:ilvl w:val="0"/>
          <w:numId w:val="6"/>
        </w:numPr>
      </w:pPr>
      <w:r w:rsidRPr="008A7A4C">
        <w:rPr>
          <w:u w:val="single"/>
        </w:rPr>
        <w:t>Measurable:</w:t>
      </w:r>
      <w:r>
        <w:t xml:space="preserve"> Because SAEs are connected to agriculturally-based knowledge and skills, growth should be measur</w:t>
      </w:r>
      <w:r w:rsidR="00231CF7">
        <w:t xml:space="preserve">able. SAE growth could be considered as </w:t>
      </w:r>
      <w:r>
        <w:t xml:space="preserve">graded component of </w:t>
      </w:r>
      <w:r w:rsidR="00231CF7">
        <w:t xml:space="preserve">an agricultural education course or used on an FFA award application. </w:t>
      </w:r>
    </w:p>
    <w:p w14:paraId="2EC46601" w14:textId="77777777" w:rsidR="0018716A" w:rsidRDefault="0018716A" w:rsidP="007D41B8">
      <w:pPr>
        <w:pStyle w:val="BodyText"/>
      </w:pPr>
    </w:p>
    <w:p w14:paraId="4AA0617B" w14:textId="53409CC6" w:rsidR="00A30022" w:rsidRDefault="0036196E" w:rsidP="00D775A9">
      <w:r>
        <w:pict w14:anchorId="19D7382A">
          <v:rect id="_x0000_i1026" style="width:0;height:1.5pt" o:hralign="center" o:hrstd="t" o:hr="t"/>
        </w:pict>
      </w:r>
      <w:bookmarkStart w:id="1" w:name="sae-for-all-overview"/>
      <w:bookmarkEnd w:id="0"/>
    </w:p>
    <w:p w14:paraId="2161DA6C" w14:textId="4D1F738A" w:rsidR="002B4D60" w:rsidRPr="003A0B2B" w:rsidRDefault="007802B6" w:rsidP="007B4542">
      <w:pPr>
        <w:pStyle w:val="Heading2"/>
        <w:jc w:val="center"/>
        <w:rPr>
          <w:b/>
          <w:bCs/>
        </w:rPr>
      </w:pPr>
      <w:r w:rsidRPr="003A0B2B">
        <w:rPr>
          <w:b/>
          <w:bCs/>
        </w:rPr>
        <w:t>SAE for All Overview</w:t>
      </w:r>
    </w:p>
    <w:p w14:paraId="42052A11" w14:textId="080A3BD2" w:rsidR="002B4D60" w:rsidRDefault="007802B6">
      <w:pPr>
        <w:pStyle w:val="FirstParagraph"/>
      </w:pPr>
      <w:r>
        <w:t xml:space="preserve">All agricultural education students are expected to engage in </w:t>
      </w:r>
      <w:r>
        <w:rPr>
          <w:b/>
          <w:bCs/>
        </w:rPr>
        <w:t>SAE for All</w:t>
      </w:r>
      <w:r>
        <w:t xml:space="preserve">, which provides experiential learning connected to career goals, </w:t>
      </w:r>
      <w:r w:rsidR="00D775A9">
        <w:t xml:space="preserve">agriscience </w:t>
      </w:r>
      <w:r>
        <w:t xml:space="preserve">standards, </w:t>
      </w:r>
      <w:r w:rsidR="007B4542">
        <w:t xml:space="preserve">professional skill development. </w:t>
      </w:r>
    </w:p>
    <w:p w14:paraId="2799B588" w14:textId="1C8FF4ED" w:rsidR="004964AB" w:rsidRPr="004964AB" w:rsidRDefault="004964AB" w:rsidP="004964AB">
      <w:pPr>
        <w:pStyle w:val="BodyText"/>
      </w:pPr>
      <w:r w:rsidRPr="004964AB">
        <w:t xml:space="preserve">SAE for All </w:t>
      </w:r>
      <w:r>
        <w:t xml:space="preserve">is a nationally recognized standard for SAE which was developed by </w:t>
      </w:r>
      <w:r w:rsidR="009D3C0F">
        <w:t xml:space="preserve">the National Council for Agricultural Education through participation of all agriculturally related organizations. </w:t>
      </w:r>
      <w:r w:rsidR="00A622D3">
        <w:t xml:space="preserve">SAE for All </w:t>
      </w:r>
      <w:r w:rsidRPr="004964AB">
        <w:t>was created to provide every student in agricultural education programs with access to invaluable work-based learning opportunities. This innovative delivery method ensures that no student is left behind in gaining practical, hands-on experience. Students can choose between two distinctive types of SAEs tailored to their interests and career goals: Foundational SAEs, which build essential skills and knowledge, and Immersion SAEs, which dive deeper into specialized, real-world agricultural experiences.</w:t>
      </w:r>
    </w:p>
    <w:p w14:paraId="324A109D" w14:textId="417D6310" w:rsidR="002B4D60" w:rsidRPr="00A622D3" w:rsidRDefault="00F22F70" w:rsidP="00A622D3">
      <w:pPr>
        <w:pStyle w:val="BodyText"/>
        <w:rPr>
          <w:b/>
          <w:bCs/>
        </w:rPr>
      </w:pPr>
      <w:bookmarkStart w:id="2" w:name="X44d86cb467f5bdc22bb0c16c2d338a7551e9308"/>
      <w:r w:rsidRPr="00A622D3">
        <w:rPr>
          <w:b/>
          <w:bCs/>
        </w:rPr>
        <w:t>FOUNDATIONAL SAE</w:t>
      </w:r>
      <w:r>
        <w:rPr>
          <w:b/>
          <w:bCs/>
        </w:rPr>
        <w:t>’S</w:t>
      </w:r>
    </w:p>
    <w:p w14:paraId="6721DDF8" w14:textId="77777777" w:rsidR="00F22F70" w:rsidRPr="00F22F70" w:rsidRDefault="00F22F70" w:rsidP="00F22F70">
      <w:pPr>
        <w:pStyle w:val="FirstParagraph"/>
        <w:ind w:firstLine="360"/>
        <w:rPr>
          <w:b/>
          <w:bCs/>
        </w:rPr>
      </w:pPr>
      <w:r w:rsidRPr="00F22F70">
        <w:rPr>
          <w:b/>
          <w:bCs/>
        </w:rPr>
        <w:lastRenderedPageBreak/>
        <w:t>Foundational SAE Components</w:t>
      </w:r>
    </w:p>
    <w:p w14:paraId="2954CCB2" w14:textId="48224E47" w:rsidR="00A622D3" w:rsidRDefault="007802B6" w:rsidP="00F22F70">
      <w:pPr>
        <w:pStyle w:val="FirstParagraph"/>
        <w:ind w:left="360"/>
      </w:pPr>
      <w:r>
        <w:t>Foundational SAEs are conducted alongside classroom instruction</w:t>
      </w:r>
      <w:r w:rsidR="005A10BD">
        <w:t>, a</w:t>
      </w:r>
      <w:r w:rsidR="00116675">
        <w:t>re</w:t>
      </w:r>
      <w:r w:rsidR="005A10BD">
        <w:t xml:space="preserve"> required for all students</w:t>
      </w:r>
      <w:r>
        <w:t xml:space="preserve"> and include: </w:t>
      </w:r>
    </w:p>
    <w:p w14:paraId="1457312A" w14:textId="34AADF38" w:rsidR="00A622D3" w:rsidRDefault="007802B6" w:rsidP="00A622D3">
      <w:pPr>
        <w:pStyle w:val="FirstParagraph"/>
        <w:numPr>
          <w:ilvl w:val="0"/>
          <w:numId w:val="8"/>
        </w:numPr>
      </w:pPr>
      <w:r>
        <w:rPr>
          <w:b/>
          <w:bCs/>
        </w:rPr>
        <w:t xml:space="preserve">Career </w:t>
      </w:r>
      <w:r w:rsidRPr="004F59FD">
        <w:rPr>
          <w:b/>
          <w:bCs/>
        </w:rPr>
        <w:t xml:space="preserve">Exploration </w:t>
      </w:r>
      <w:r w:rsidR="00116675" w:rsidRPr="004F59FD">
        <w:rPr>
          <w:b/>
          <w:bCs/>
        </w:rPr>
        <w:t>and Planning</w:t>
      </w:r>
      <w:r w:rsidR="00116675">
        <w:t xml:space="preserve"> </w:t>
      </w:r>
      <w:r>
        <w:t xml:space="preserve">– </w:t>
      </w:r>
      <w:r w:rsidR="004F59FD">
        <w:t>Student</w:t>
      </w:r>
      <w:r w:rsidR="006C7FD4">
        <w:t>s</w:t>
      </w:r>
      <w:r w:rsidR="004F59FD">
        <w:t xml:space="preserve"> will i</w:t>
      </w:r>
      <w:r>
        <w:t>nvestigat</w:t>
      </w:r>
      <w:r w:rsidR="004F59FD">
        <w:t>e</w:t>
      </w:r>
      <w:r>
        <w:t xml:space="preserve"> potential careers within or related </w:t>
      </w:r>
      <w:r w:rsidR="004F59FD">
        <w:t>to the agriculture industry</w:t>
      </w:r>
      <w:r w:rsidR="001B0564">
        <w:t xml:space="preserve">. They will use this research to develop a career plan. </w:t>
      </w:r>
      <w:r>
        <w:t xml:space="preserve"> </w:t>
      </w:r>
    </w:p>
    <w:p w14:paraId="18EB6FB6" w14:textId="0ED6EDAB" w:rsidR="001B0564" w:rsidRDefault="001B0564" w:rsidP="001E3C4C">
      <w:pPr>
        <w:pStyle w:val="FirstParagraph"/>
        <w:numPr>
          <w:ilvl w:val="0"/>
          <w:numId w:val="8"/>
        </w:numPr>
      </w:pPr>
      <w:r>
        <w:rPr>
          <w:b/>
          <w:bCs/>
        </w:rPr>
        <w:t>Employability Skills</w:t>
      </w:r>
      <w:r w:rsidR="00014375">
        <w:rPr>
          <w:b/>
          <w:bCs/>
        </w:rPr>
        <w:t xml:space="preserve"> for College and Career Readiness</w:t>
      </w:r>
      <w:r>
        <w:t xml:space="preserve"> – </w:t>
      </w:r>
      <w:r w:rsidR="001E3C4C">
        <w:t>Through the employability skills component, students will develop the skills needed to succeed in both college and career.</w:t>
      </w:r>
    </w:p>
    <w:p w14:paraId="2B9363E2" w14:textId="6AEC627F" w:rsidR="00A622D3" w:rsidRDefault="007802B6" w:rsidP="00A622D3">
      <w:pPr>
        <w:pStyle w:val="FirstParagraph"/>
        <w:numPr>
          <w:ilvl w:val="0"/>
          <w:numId w:val="8"/>
        </w:numPr>
      </w:pPr>
      <w:r>
        <w:rPr>
          <w:b/>
          <w:bCs/>
        </w:rPr>
        <w:t>Personal Financial Management</w:t>
      </w:r>
      <w:r w:rsidR="001E3C4C">
        <w:rPr>
          <w:b/>
          <w:bCs/>
        </w:rPr>
        <w:t xml:space="preserve"> and Pla</w:t>
      </w:r>
      <w:r w:rsidR="00014375">
        <w:rPr>
          <w:b/>
          <w:bCs/>
        </w:rPr>
        <w:t>nning</w:t>
      </w:r>
      <w:r>
        <w:t xml:space="preserve"> – </w:t>
      </w:r>
      <w:r w:rsidR="006C7FD4">
        <w:t>Students will l</w:t>
      </w:r>
      <w:r>
        <w:t>earning and apply</w:t>
      </w:r>
      <w:r w:rsidR="006C7FD4">
        <w:t xml:space="preserve"> </w:t>
      </w:r>
      <w:r>
        <w:t>skills to manage money responsibly</w:t>
      </w:r>
      <w:r w:rsidR="006C7FD4">
        <w:t xml:space="preserve"> including topics such as budgeting and the use of credit</w:t>
      </w:r>
      <w:r>
        <w:t xml:space="preserve">. </w:t>
      </w:r>
    </w:p>
    <w:p w14:paraId="493DDD9C" w14:textId="7C54C71E" w:rsidR="00A622D3" w:rsidRDefault="007802B6" w:rsidP="00A622D3">
      <w:pPr>
        <w:pStyle w:val="FirstParagraph"/>
        <w:numPr>
          <w:ilvl w:val="0"/>
          <w:numId w:val="8"/>
        </w:numPr>
      </w:pPr>
      <w:r>
        <w:rPr>
          <w:b/>
          <w:bCs/>
        </w:rPr>
        <w:t>Workplace Safety</w:t>
      </w:r>
      <w:r>
        <w:t xml:space="preserve"> – </w:t>
      </w:r>
      <w:r w:rsidR="006C7FD4">
        <w:t xml:space="preserve">Students will </w:t>
      </w:r>
      <w:r w:rsidR="00005082">
        <w:t xml:space="preserve">examine and summarize </w:t>
      </w:r>
      <w:r>
        <w:t>safe work habits</w:t>
      </w:r>
      <w:r w:rsidR="00005082">
        <w:t xml:space="preserve"> within the workplace aligned to their career plan</w:t>
      </w:r>
      <w:r>
        <w:t xml:space="preserve">. </w:t>
      </w:r>
    </w:p>
    <w:p w14:paraId="5E6C1CF1" w14:textId="07015BCB" w:rsidR="002B4D60" w:rsidRDefault="007802B6" w:rsidP="00F01293">
      <w:pPr>
        <w:pStyle w:val="FirstParagraph"/>
        <w:numPr>
          <w:ilvl w:val="0"/>
          <w:numId w:val="8"/>
        </w:numPr>
      </w:pPr>
      <w:r>
        <w:rPr>
          <w:b/>
          <w:bCs/>
        </w:rPr>
        <w:t>Agricultural Literacy</w:t>
      </w:r>
      <w:r>
        <w:t xml:space="preserve"> –</w:t>
      </w:r>
      <w:r w:rsidR="00F01293">
        <w:t xml:space="preserve"> Students will research the knowledge and skills required for a career in the area in which they are interested. </w:t>
      </w:r>
      <w:r w:rsidR="00842200">
        <w:t>This research should lead to the selection of one or more immersive SAE’s that will help the students develop these skills.</w:t>
      </w:r>
    </w:p>
    <w:p w14:paraId="37286E28" w14:textId="144AAE50" w:rsidR="00BF7116" w:rsidRDefault="00BF7116" w:rsidP="00BF7116">
      <w:pPr>
        <w:pStyle w:val="FirstParagraph"/>
        <w:ind w:left="720" w:hanging="360"/>
        <w:rPr>
          <w:b/>
          <w:bCs/>
        </w:rPr>
      </w:pPr>
      <w:r w:rsidRPr="00F22F70">
        <w:rPr>
          <w:b/>
          <w:bCs/>
        </w:rPr>
        <w:t>Foundational SAE</w:t>
      </w:r>
      <w:r>
        <w:rPr>
          <w:b/>
          <w:bCs/>
        </w:rPr>
        <w:t>’s and Degree Progression</w:t>
      </w:r>
    </w:p>
    <w:p w14:paraId="02C7917D" w14:textId="7A2B3F47" w:rsidR="00BF7116" w:rsidRPr="00BF7116" w:rsidRDefault="00BF7116" w:rsidP="00BF7116">
      <w:pPr>
        <w:pStyle w:val="BodyText"/>
        <w:ind w:left="360"/>
      </w:pPr>
      <w:r>
        <w:t xml:space="preserve">In Arizona a student may apply up to 40 hours of in class, foundational SAE experiences towards their State FFA Degree. </w:t>
      </w:r>
    </w:p>
    <w:p w14:paraId="467BCC2E" w14:textId="77777777" w:rsidR="00F22F70" w:rsidRPr="00F22F70" w:rsidRDefault="00F22F70" w:rsidP="00F22F70">
      <w:pPr>
        <w:pStyle w:val="BodyText"/>
      </w:pPr>
    </w:p>
    <w:p w14:paraId="4DE196BC" w14:textId="77777777" w:rsidR="00EE1BB1" w:rsidRPr="000F4A68" w:rsidRDefault="00EE1BB1" w:rsidP="00202BAA">
      <w:pPr>
        <w:pStyle w:val="FirstParagraph"/>
        <w:rPr>
          <w:b/>
          <w:bCs/>
        </w:rPr>
      </w:pPr>
      <w:bookmarkStart w:id="3" w:name="immersion-sae"/>
      <w:bookmarkEnd w:id="2"/>
      <w:r w:rsidRPr="000F4A68">
        <w:rPr>
          <w:b/>
          <w:bCs/>
        </w:rPr>
        <w:t>IMMERSION SAE’S</w:t>
      </w:r>
    </w:p>
    <w:p w14:paraId="14BA3266" w14:textId="2CC648BF" w:rsidR="00202BAA" w:rsidRDefault="00EE1BB1" w:rsidP="00202BAA">
      <w:pPr>
        <w:pStyle w:val="FirstParagraph"/>
      </w:pPr>
      <w:r>
        <w:t>Im</w:t>
      </w:r>
      <w:r w:rsidR="00202BAA">
        <w:t>mersion SAEs provide a way to build</w:t>
      </w:r>
      <w:r>
        <w:t xml:space="preserve"> </w:t>
      </w:r>
      <w:r w:rsidR="00202BAA">
        <w:t xml:space="preserve">upon </w:t>
      </w:r>
      <w:r>
        <w:t>a students</w:t>
      </w:r>
      <w:r w:rsidR="00202BAA">
        <w:t xml:space="preserve"> Foundational SAE and gain direct experience in your </w:t>
      </w:r>
      <w:r>
        <w:t>their</w:t>
      </w:r>
      <w:r w:rsidR="00202BAA">
        <w:t xml:space="preserve"> career path</w:t>
      </w:r>
      <w:r>
        <w:t xml:space="preserve">. </w:t>
      </w:r>
      <w:r w:rsidR="00202BAA">
        <w:t>The</w:t>
      </w:r>
      <w:r>
        <w:t xml:space="preserve"> </w:t>
      </w:r>
      <w:r w:rsidR="00202BAA">
        <w:t>outcome of this progression from a Foundational to an Immersion SAE is an authentic path to</w:t>
      </w:r>
      <w:r>
        <w:t xml:space="preserve"> </w:t>
      </w:r>
      <w:r w:rsidR="00202BAA">
        <w:t>college and career readiness.</w:t>
      </w:r>
    </w:p>
    <w:p w14:paraId="2DC80CB9" w14:textId="445146E2" w:rsidR="00EE1BB1" w:rsidRPr="000F4A68" w:rsidRDefault="00EE1BB1" w:rsidP="000815F6">
      <w:pPr>
        <w:pStyle w:val="FirstParagraph"/>
        <w:ind w:left="360"/>
        <w:rPr>
          <w:b/>
          <w:bCs/>
        </w:rPr>
      </w:pPr>
      <w:r w:rsidRPr="000F4A68">
        <w:rPr>
          <w:b/>
          <w:bCs/>
        </w:rPr>
        <w:t>Immer</w:t>
      </w:r>
      <w:r w:rsidR="000815F6" w:rsidRPr="000F4A68">
        <w:rPr>
          <w:b/>
          <w:bCs/>
        </w:rPr>
        <w:t>sion SAE Types</w:t>
      </w:r>
    </w:p>
    <w:p w14:paraId="780F225F" w14:textId="0B64D107" w:rsidR="000815F6" w:rsidRDefault="001D1D38" w:rsidP="0010190F">
      <w:pPr>
        <w:pStyle w:val="BodyText"/>
        <w:numPr>
          <w:ilvl w:val="0"/>
          <w:numId w:val="9"/>
        </w:numPr>
      </w:pPr>
      <w:r w:rsidRPr="0009554E">
        <w:rPr>
          <w:u w:val="single"/>
        </w:rPr>
        <w:t>Placement/Internship</w:t>
      </w:r>
      <w:r w:rsidR="0010190F" w:rsidRPr="0009554E">
        <w:rPr>
          <w:u w:val="single"/>
        </w:rPr>
        <w:t>:</w:t>
      </w:r>
      <w:r w:rsidR="0010190F">
        <w:t xml:space="preserve"> In a </w:t>
      </w:r>
      <w:r w:rsidR="000F4A68">
        <w:t>placement SAE</w:t>
      </w:r>
      <w:r w:rsidR="0010190F">
        <w:t>, the students in an employment setting (either paid or volunteer). The student performs the tasks determined by the employer/supervisor which are necessary for the operation of the enterprise.</w:t>
      </w:r>
      <w:r w:rsidR="0009554E">
        <w:t xml:space="preserve"> Placement can be at</w:t>
      </w:r>
      <w:r w:rsidR="00A14128">
        <w:t xml:space="preserve"> a business,</w:t>
      </w:r>
      <w:r w:rsidR="0009554E">
        <w:t xml:space="preserve"> the student’s home</w:t>
      </w:r>
      <w:r w:rsidR="00A14128">
        <w:t xml:space="preserve">, </w:t>
      </w:r>
      <w:r w:rsidR="0009554E">
        <w:t>the school</w:t>
      </w:r>
      <w:r w:rsidR="00A14128">
        <w:t xml:space="preserve"> or another setting. </w:t>
      </w:r>
      <w:r w:rsidR="0009554E">
        <w:t xml:space="preserve"> </w:t>
      </w:r>
      <w:r w:rsidR="005F2EC3">
        <w:t xml:space="preserve">If placement is at the school the work should occur outside of the students formal instructional time. </w:t>
      </w:r>
    </w:p>
    <w:p w14:paraId="79A47B33" w14:textId="7E9F7CBB" w:rsidR="001D1D38" w:rsidRDefault="001D1D38" w:rsidP="000815F6">
      <w:pPr>
        <w:pStyle w:val="BodyText"/>
        <w:numPr>
          <w:ilvl w:val="0"/>
          <w:numId w:val="9"/>
        </w:numPr>
      </w:pPr>
      <w:r w:rsidRPr="0009554E">
        <w:rPr>
          <w:u w:val="single"/>
        </w:rPr>
        <w:t>Entrepreneurship/Ownership</w:t>
      </w:r>
      <w:r w:rsidR="000F4A68" w:rsidRPr="0009554E">
        <w:rPr>
          <w:u w:val="single"/>
        </w:rPr>
        <w:t>:</w:t>
      </w:r>
      <w:r w:rsidR="000F4A68">
        <w:t xml:space="preserve"> </w:t>
      </w:r>
      <w:r w:rsidR="00855864">
        <w:t xml:space="preserve">The student </w:t>
      </w:r>
      <w:r w:rsidR="00300268">
        <w:t xml:space="preserve">operates a business/enterprise which provides goods or services to the marketplace. </w:t>
      </w:r>
      <w:r w:rsidR="00012323">
        <w:t>The operational</w:t>
      </w:r>
      <w:r w:rsidR="005C6075">
        <w:t xml:space="preserve"> and risk </w:t>
      </w:r>
      <w:r w:rsidR="005C6075">
        <w:lastRenderedPageBreak/>
        <w:t>management</w:t>
      </w:r>
      <w:r w:rsidR="00012323">
        <w:t xml:space="preserve"> decisions are made by the student owner</w:t>
      </w:r>
      <w:r w:rsidR="005C6075">
        <w:t xml:space="preserve">. Facilities, resources and equipment can be provided </w:t>
      </w:r>
      <w:r w:rsidR="00FA5A39">
        <w:t xml:space="preserve">(gifted) </w:t>
      </w:r>
      <w:r w:rsidR="00B34AF9">
        <w:t>from outside individuals</w:t>
      </w:r>
      <w:r w:rsidR="00FA5A39">
        <w:t xml:space="preserve"> (parents, sponsors, etc)</w:t>
      </w:r>
      <w:r w:rsidR="00B34AF9">
        <w:t xml:space="preserve"> without the expectation of compensation</w:t>
      </w:r>
      <w:r w:rsidR="00FA5A39">
        <w:t xml:space="preserve"> and the project would still be entrepreneurial</w:t>
      </w:r>
      <w:r w:rsidR="00134D24">
        <w:t xml:space="preserve">. </w:t>
      </w:r>
      <w:r w:rsidR="00C7619B">
        <w:t>These</w:t>
      </w:r>
      <w:r w:rsidR="00BA6F6B">
        <w:t xml:space="preserve"> must be noted within records. </w:t>
      </w:r>
    </w:p>
    <w:p w14:paraId="4B974774" w14:textId="0A8E4A0F" w:rsidR="001D1D38" w:rsidRDefault="001D1D38" w:rsidP="000815F6">
      <w:pPr>
        <w:pStyle w:val="BodyText"/>
        <w:numPr>
          <w:ilvl w:val="0"/>
          <w:numId w:val="9"/>
        </w:numPr>
      </w:pPr>
      <w:r w:rsidRPr="006D6565">
        <w:rPr>
          <w:u w:val="single"/>
        </w:rPr>
        <w:t>Research</w:t>
      </w:r>
      <w:r w:rsidR="00134D24" w:rsidRPr="006D6565">
        <w:rPr>
          <w:u w:val="single"/>
        </w:rPr>
        <w:t xml:space="preserve"> -</w:t>
      </w:r>
      <w:r w:rsidR="00116DC1" w:rsidRPr="006D6565">
        <w:rPr>
          <w:u w:val="single"/>
        </w:rPr>
        <w:t xml:space="preserve"> Experimental, Analysis or Invention</w:t>
      </w:r>
      <w:r w:rsidR="00134D24" w:rsidRPr="006D6565">
        <w:rPr>
          <w:u w:val="single"/>
        </w:rPr>
        <w:t>:</w:t>
      </w:r>
      <w:r w:rsidR="00134D24">
        <w:t xml:space="preserve"> A </w:t>
      </w:r>
      <w:r w:rsidR="005D2B1B">
        <w:t xml:space="preserve">student conducting  research SAE is involved in an investigation to establish new knowledge </w:t>
      </w:r>
      <w:r w:rsidR="002E0AEB">
        <w:t>or</w:t>
      </w:r>
      <w:r w:rsidR="005D2B1B">
        <w:t xml:space="preserve"> validation of previous research within the agriculture industry. There are three categories of research SAE:</w:t>
      </w:r>
    </w:p>
    <w:p w14:paraId="151AFAB8" w14:textId="25BAA9DC" w:rsidR="005D2B1B" w:rsidRDefault="005D2B1B" w:rsidP="005D2B1B">
      <w:pPr>
        <w:pStyle w:val="BodyText"/>
        <w:numPr>
          <w:ilvl w:val="1"/>
          <w:numId w:val="9"/>
        </w:numPr>
      </w:pPr>
      <w:r>
        <w:t>Experimental</w:t>
      </w:r>
      <w:r w:rsidR="00F41905">
        <w:t>: Utilizing the scientific method to control certain variables while manipulating othe</w:t>
      </w:r>
      <w:r w:rsidR="00A076D3">
        <w:t xml:space="preserve">rs to observe the outcome. </w:t>
      </w:r>
    </w:p>
    <w:p w14:paraId="4A8AE6A5" w14:textId="5AB80340" w:rsidR="00A076D3" w:rsidRDefault="00A076D3" w:rsidP="005D2B1B">
      <w:pPr>
        <w:pStyle w:val="BodyText"/>
        <w:numPr>
          <w:ilvl w:val="1"/>
          <w:numId w:val="9"/>
        </w:numPr>
      </w:pPr>
      <w:r>
        <w:t xml:space="preserve">Analytical: </w:t>
      </w:r>
      <w:r w:rsidR="0042447F">
        <w:t xml:space="preserve">Analytical research begins with a question which through a period of data collection (qualitative and quantitative) is </w:t>
      </w:r>
      <w:r w:rsidR="007440E4">
        <w:t>answered.</w:t>
      </w:r>
    </w:p>
    <w:p w14:paraId="1D32380A" w14:textId="55BBEC25" w:rsidR="007440E4" w:rsidRDefault="007440E4" w:rsidP="005D2B1B">
      <w:pPr>
        <w:pStyle w:val="BodyText"/>
        <w:numPr>
          <w:ilvl w:val="1"/>
          <w:numId w:val="9"/>
        </w:numPr>
      </w:pPr>
      <w:r>
        <w:t xml:space="preserve">Invention: This type of SAE applies the engineering design process to </w:t>
      </w:r>
      <w:r w:rsidR="006D6565">
        <w:t xml:space="preserve">create a new product or service. </w:t>
      </w:r>
    </w:p>
    <w:p w14:paraId="4C4982A6" w14:textId="0EC5AF78" w:rsidR="00116DC1" w:rsidRDefault="00116DC1" w:rsidP="00137D6F">
      <w:pPr>
        <w:pStyle w:val="BodyText"/>
        <w:numPr>
          <w:ilvl w:val="0"/>
          <w:numId w:val="9"/>
        </w:numPr>
      </w:pPr>
      <w:r w:rsidRPr="00137D6F">
        <w:rPr>
          <w:u w:val="single"/>
        </w:rPr>
        <w:t>School Based Enterprise</w:t>
      </w:r>
      <w:r w:rsidR="001154F2" w:rsidRPr="00137D6F">
        <w:rPr>
          <w:u w:val="single"/>
        </w:rPr>
        <w:t>:</w:t>
      </w:r>
      <w:r w:rsidR="001154F2">
        <w:t xml:space="preserve"> School-Based Enterprise SAEs are student-led </w:t>
      </w:r>
      <w:r w:rsidR="00293307">
        <w:t xml:space="preserve">(2 or more) </w:t>
      </w:r>
      <w:r w:rsidR="001154F2">
        <w:t>business enterprises that provide goods or services. They are operated from the school campus utilizing facilities, equipment and other</w:t>
      </w:r>
      <w:r w:rsidR="00293307">
        <w:t xml:space="preserve"> </w:t>
      </w:r>
      <w:r w:rsidR="001154F2">
        <w:t>resources provided by the agricultural education</w:t>
      </w:r>
      <w:r w:rsidR="00293307">
        <w:t xml:space="preserve"> </w:t>
      </w:r>
      <w:r w:rsidR="001154F2">
        <w:t xml:space="preserve">program or the school in general. </w:t>
      </w:r>
      <w:r w:rsidR="00137D6F">
        <w:t xml:space="preserve">The business operates under the overview of a board of directors to which the student management team provides reports. </w:t>
      </w:r>
      <w:r w:rsidR="00177464">
        <w:t xml:space="preserve">Work should occur outside of the </w:t>
      </w:r>
      <w:r w:rsidR="00C5361B">
        <w:t>student’s</w:t>
      </w:r>
      <w:r w:rsidR="00177464">
        <w:t xml:space="preserve"> formal instructional time.</w:t>
      </w:r>
    </w:p>
    <w:p w14:paraId="19CF310E" w14:textId="3CEE4C02" w:rsidR="00116DC1" w:rsidRPr="000815F6" w:rsidRDefault="00116DC1" w:rsidP="00177464">
      <w:pPr>
        <w:pStyle w:val="BodyText"/>
        <w:numPr>
          <w:ilvl w:val="0"/>
          <w:numId w:val="9"/>
        </w:numPr>
      </w:pPr>
      <w:r w:rsidRPr="00177464">
        <w:rPr>
          <w:u w:val="single"/>
        </w:rPr>
        <w:t>Service Learning</w:t>
      </w:r>
      <w:r w:rsidR="00177464" w:rsidRPr="00177464">
        <w:rPr>
          <w:u w:val="single"/>
        </w:rPr>
        <w:t>:</w:t>
      </w:r>
      <w:r w:rsidR="00177464">
        <w:t xml:space="preserve"> A service learning SAE is conducted by one or more students in which they plan, conduct and evaluate a project designed to provide a service to the school, public entities or the community. It must provide benefit to an organization, group or individuals other than the FFA chapter. The project must be preapproved by a review committee that includes local stakeholders in addition to the agriculture teacher.</w:t>
      </w:r>
    </w:p>
    <w:p w14:paraId="5036753D" w14:textId="343552E2" w:rsidR="002B4D60" w:rsidRDefault="0036196E">
      <w:r>
        <w:pict w14:anchorId="70926438">
          <v:rect id="_x0000_i1027" style="width:0;height:1.5pt" o:hralign="center" o:hrstd="t" o:hr="t"/>
        </w:pict>
      </w:r>
      <w:bookmarkStart w:id="4" w:name="sae-quality-standards"/>
      <w:bookmarkEnd w:id="1"/>
      <w:bookmarkEnd w:id="3"/>
    </w:p>
    <w:p w14:paraId="543C799A" w14:textId="49B3E7EF" w:rsidR="002B4D60" w:rsidRPr="003A0B2B" w:rsidRDefault="007802B6" w:rsidP="00067286">
      <w:pPr>
        <w:pStyle w:val="Heading2"/>
        <w:jc w:val="center"/>
        <w:rPr>
          <w:b/>
          <w:bCs/>
        </w:rPr>
      </w:pPr>
      <w:bookmarkStart w:id="5" w:name="acceptable-sae-activities"/>
      <w:bookmarkEnd w:id="4"/>
      <w:r w:rsidRPr="003A0B2B">
        <w:rPr>
          <w:b/>
          <w:bCs/>
        </w:rPr>
        <w:t>Acceptable SAE Activities</w:t>
      </w:r>
      <w:r w:rsidR="00D032FC" w:rsidRPr="003A0B2B">
        <w:rPr>
          <w:b/>
          <w:bCs/>
        </w:rPr>
        <w:t xml:space="preserve"> for State Degrees and Proficiency Awards</w:t>
      </w:r>
    </w:p>
    <w:p w14:paraId="6475F148" w14:textId="55C05BA3" w:rsidR="00614E57" w:rsidRPr="00614E57" w:rsidRDefault="00030F02">
      <w:pPr>
        <w:pStyle w:val="FirstParagraph"/>
        <w:rPr>
          <w:b/>
          <w:bCs/>
        </w:rPr>
      </w:pPr>
      <w:r w:rsidRPr="00614E57">
        <w:rPr>
          <w:b/>
          <w:bCs/>
        </w:rPr>
        <w:t>STATE AND NATIONAL AWARD ELIGIBILITY</w:t>
      </w:r>
    </w:p>
    <w:p w14:paraId="2F11FDFC" w14:textId="74DBB4B9" w:rsidR="002B4D60" w:rsidRDefault="000B5808">
      <w:pPr>
        <w:pStyle w:val="FirstParagraph"/>
      </w:pPr>
      <w:r>
        <w:t>In order for an SAE to be</w:t>
      </w:r>
      <w:r w:rsidR="00067286">
        <w:t xml:space="preserve"> eligible for State</w:t>
      </w:r>
      <w:r w:rsidR="00614E57">
        <w:t xml:space="preserve"> and National</w:t>
      </w:r>
      <w:r w:rsidR="00067286">
        <w:t xml:space="preserve"> level degrees and awards the SAE must meet all of the following criteria:</w:t>
      </w:r>
    </w:p>
    <w:p w14:paraId="64B592D3" w14:textId="14945FA5" w:rsidR="00067286" w:rsidRDefault="00067286" w:rsidP="00067286">
      <w:pPr>
        <w:pStyle w:val="BodyText"/>
        <w:numPr>
          <w:ilvl w:val="0"/>
          <w:numId w:val="10"/>
        </w:numPr>
      </w:pPr>
      <w:r>
        <w:t xml:space="preserve">Fit into one of the current </w:t>
      </w:r>
      <w:r w:rsidR="00035AE6">
        <w:t>National FFA Proficiency award categories</w:t>
      </w:r>
      <w:r w:rsidR="007F166F">
        <w:t xml:space="preserve"> (found on www.ffa.org)</w:t>
      </w:r>
      <w:r w:rsidR="0072362B">
        <w:t xml:space="preserve">. Grandfathering applies for degrees if categories change within </w:t>
      </w:r>
      <w:r w:rsidR="007F166F">
        <w:t>a students FFA career</w:t>
      </w:r>
      <w:r w:rsidR="0072362B">
        <w:t xml:space="preserve">. </w:t>
      </w:r>
      <w:r w:rsidR="00035AE6">
        <w:t xml:space="preserve"> </w:t>
      </w:r>
      <w:r w:rsidR="003A28AE" w:rsidRPr="003A28AE">
        <w:rPr>
          <w:i/>
          <w:iCs/>
        </w:rPr>
        <w:t xml:space="preserve">Questions about whether a project qualifies should be sent to </w:t>
      </w:r>
      <w:r w:rsidR="003A28AE" w:rsidRPr="003A28AE">
        <w:rPr>
          <w:i/>
          <w:iCs/>
        </w:rPr>
        <w:lastRenderedPageBreak/>
        <w:t xml:space="preserve">the State FFA Executive Secretary who may refer to the National FFA Staff responsible for SAE programs. </w:t>
      </w:r>
    </w:p>
    <w:p w14:paraId="530478D0" w14:textId="2DEEF048" w:rsidR="00035AE6" w:rsidRDefault="00EE4ADF" w:rsidP="007F166F">
      <w:pPr>
        <w:pStyle w:val="BodyText"/>
        <w:numPr>
          <w:ilvl w:val="0"/>
          <w:numId w:val="10"/>
        </w:numPr>
      </w:pPr>
      <w:r>
        <w:t xml:space="preserve">Be closely associated with </w:t>
      </w:r>
      <w:r w:rsidR="00A500EC">
        <w:t>each</w:t>
      </w:r>
      <w:r>
        <w:t xml:space="preserve"> of the following:</w:t>
      </w:r>
    </w:p>
    <w:p w14:paraId="5E50F3AA" w14:textId="5D183C40" w:rsidR="00EE4ADF" w:rsidRDefault="00EE4ADF" w:rsidP="00953180">
      <w:pPr>
        <w:pStyle w:val="BodyText"/>
        <w:numPr>
          <w:ilvl w:val="1"/>
          <w:numId w:val="10"/>
        </w:numPr>
        <w:spacing w:before="0" w:after="0"/>
      </w:pPr>
      <w:r>
        <w:t>A student’s possible career choice</w:t>
      </w:r>
      <w:r w:rsidR="00953180">
        <w:t>.</w:t>
      </w:r>
    </w:p>
    <w:p w14:paraId="6809A27F" w14:textId="15C027E6" w:rsidR="00EE4ADF" w:rsidRDefault="00953180" w:rsidP="00953180">
      <w:pPr>
        <w:pStyle w:val="BodyText"/>
        <w:numPr>
          <w:ilvl w:val="1"/>
          <w:numId w:val="10"/>
        </w:numPr>
        <w:spacing w:before="0" w:after="0"/>
      </w:pPr>
      <w:r>
        <w:t>Standards taught in the local agriscience program.</w:t>
      </w:r>
    </w:p>
    <w:p w14:paraId="079B29AB" w14:textId="3908C0D2" w:rsidR="00953180" w:rsidRDefault="00EA6E4F" w:rsidP="00953180">
      <w:pPr>
        <w:pStyle w:val="BodyText"/>
        <w:numPr>
          <w:ilvl w:val="1"/>
          <w:numId w:val="10"/>
        </w:numPr>
        <w:spacing w:before="0" w:after="0"/>
      </w:pPr>
      <w:r>
        <w:t xml:space="preserve">The agriculture industry to include agricultural products, </w:t>
      </w:r>
      <w:r w:rsidR="00CF5D00">
        <w:t xml:space="preserve">renewable natural resources, related supplies, services, mechanics, processing, research or marketing. </w:t>
      </w:r>
      <w:r w:rsidR="00E5509E" w:rsidRPr="00CB3EAA">
        <w:rPr>
          <w:b/>
          <w:bCs/>
        </w:rPr>
        <w:t>Food preparation and service does not qualify.</w:t>
      </w:r>
    </w:p>
    <w:p w14:paraId="18F9D358" w14:textId="357EFDD6" w:rsidR="00CF5D00" w:rsidRDefault="006738BC" w:rsidP="00CF5D00">
      <w:pPr>
        <w:pStyle w:val="BodyText"/>
        <w:numPr>
          <w:ilvl w:val="0"/>
          <w:numId w:val="10"/>
        </w:numPr>
        <w:spacing w:before="0" w:after="0"/>
      </w:pPr>
      <w:r>
        <w:t>Maintain a</w:t>
      </w:r>
      <w:r w:rsidR="00CF5D00">
        <w:t>ccurate and comprehensive records</w:t>
      </w:r>
      <w:r>
        <w:t>.</w:t>
      </w:r>
    </w:p>
    <w:p w14:paraId="65085AFF" w14:textId="2D5F217F" w:rsidR="00302F41" w:rsidRDefault="006738BC" w:rsidP="00CF5D00">
      <w:pPr>
        <w:pStyle w:val="BodyText"/>
        <w:numPr>
          <w:ilvl w:val="0"/>
          <w:numId w:val="10"/>
        </w:numPr>
        <w:spacing w:before="0" w:after="0"/>
      </w:pPr>
      <w:r>
        <w:t>S</w:t>
      </w:r>
      <w:r w:rsidR="00302F41">
        <w:t xml:space="preserve">hows the development and application of agricultural knowledge and skills. </w:t>
      </w:r>
    </w:p>
    <w:p w14:paraId="27BF09BD" w14:textId="77777777" w:rsidR="00434F46" w:rsidRDefault="00434F46" w:rsidP="00434F46">
      <w:pPr>
        <w:pStyle w:val="BodyText"/>
        <w:spacing w:before="0" w:after="0"/>
      </w:pPr>
    </w:p>
    <w:p w14:paraId="08351039" w14:textId="492D7D6C" w:rsidR="00434F46" w:rsidRDefault="00434F46" w:rsidP="00434F46">
      <w:pPr>
        <w:pStyle w:val="BodyText"/>
        <w:spacing w:before="0" w:after="0"/>
      </w:pPr>
      <w:r>
        <w:t xml:space="preserve">If a student is doing work on </w:t>
      </w:r>
      <w:r w:rsidR="00E2281B">
        <w:t xml:space="preserve">an Immersion </w:t>
      </w:r>
      <w:r>
        <w:t>SAE that occurs on the school campus the following applies:</w:t>
      </w:r>
    </w:p>
    <w:p w14:paraId="61717305" w14:textId="187458A0" w:rsidR="00434F46" w:rsidRDefault="00D270EB" w:rsidP="00434F46">
      <w:pPr>
        <w:pStyle w:val="BodyText"/>
        <w:numPr>
          <w:ilvl w:val="0"/>
          <w:numId w:val="11"/>
        </w:numPr>
        <w:spacing w:before="0" w:after="0"/>
      </w:pPr>
      <w:r>
        <w:t>Qualifying experiences must occur outside of regular instructional time (i.e. before school, after school, at lunch</w:t>
      </w:r>
      <w:r w:rsidR="004706B1">
        <w:t>, during an intern/co-up/WBL period</w:t>
      </w:r>
      <w:r>
        <w:t xml:space="preserve"> or in a free period)</w:t>
      </w:r>
      <w:r w:rsidR="00427A7B">
        <w:t>.</w:t>
      </w:r>
    </w:p>
    <w:p w14:paraId="2C9A835F" w14:textId="0909C787" w:rsidR="00B60751" w:rsidRDefault="000E0513" w:rsidP="00434F46">
      <w:pPr>
        <w:pStyle w:val="BodyText"/>
        <w:numPr>
          <w:ilvl w:val="0"/>
          <w:numId w:val="11"/>
        </w:numPr>
        <w:spacing w:before="0" w:after="0"/>
      </w:pPr>
      <w:r>
        <w:t xml:space="preserve">Hours spent on activities that fall within the normal scope of an officer’s duties </w:t>
      </w:r>
      <w:r w:rsidR="00464928">
        <w:t xml:space="preserve">may not be counted. Examples of </w:t>
      </w:r>
      <w:r w:rsidR="009F4DA1">
        <w:t>hours that may not be counted include: planning chapter meetings, planning for the chapter banquet, preparing for a fundraiser.</w:t>
      </w:r>
    </w:p>
    <w:p w14:paraId="227C5B12" w14:textId="35435D7B" w:rsidR="009F4DA1" w:rsidRDefault="000906D2" w:rsidP="00434F46">
      <w:pPr>
        <w:pStyle w:val="BodyText"/>
        <w:numPr>
          <w:ilvl w:val="0"/>
          <w:numId w:val="11"/>
        </w:numPr>
        <w:spacing w:before="0" w:after="0"/>
      </w:pPr>
      <w:r>
        <w:t>Serving as a</w:t>
      </w:r>
      <w:r w:rsidR="001712DF">
        <w:t>n</w:t>
      </w:r>
      <w:r>
        <w:t xml:space="preserve"> officer, committee chairperson or attending local, regional, State or National events do no</w:t>
      </w:r>
      <w:r w:rsidR="009A5F46">
        <w:t xml:space="preserve">t qualify as an SAE. </w:t>
      </w:r>
    </w:p>
    <w:p w14:paraId="56BA4F1A" w14:textId="52C829A9" w:rsidR="009A5F46" w:rsidRDefault="009A5F46" w:rsidP="00434F46">
      <w:pPr>
        <w:pStyle w:val="BodyText"/>
        <w:numPr>
          <w:ilvl w:val="0"/>
          <w:numId w:val="11"/>
        </w:numPr>
        <w:spacing w:before="0" w:after="0"/>
      </w:pPr>
      <w:r>
        <w:t>Hours worked on specific projects (outsid</w:t>
      </w:r>
      <w:r w:rsidR="00262816">
        <w:t xml:space="preserve">e of officer duties and outside of the instructional day) that may fit into the agricultural education proficiency award may be included. These include projects such as: creating a chapter recruitment video, </w:t>
      </w:r>
      <w:r w:rsidR="000A7AF6">
        <w:t xml:space="preserve">developing a lesson plan for elementary school student, coaching a CDE team one is not on, etc. </w:t>
      </w:r>
    </w:p>
    <w:p w14:paraId="7B87E4C3" w14:textId="3B1A12B0" w:rsidR="003433FF" w:rsidRPr="00030F02" w:rsidRDefault="00030F02" w:rsidP="003433FF">
      <w:pPr>
        <w:pStyle w:val="BodyText"/>
        <w:rPr>
          <w:b/>
          <w:bCs/>
        </w:rPr>
      </w:pPr>
      <w:r w:rsidRPr="00030F02">
        <w:rPr>
          <w:b/>
          <w:bCs/>
        </w:rPr>
        <w:t>ARIZONA SPECIFIC EXCEPTIONS</w:t>
      </w:r>
    </w:p>
    <w:p w14:paraId="36930FBA" w14:textId="5FFCF771" w:rsidR="00BB25C2" w:rsidRDefault="00BB25C2" w:rsidP="003433FF">
      <w:pPr>
        <w:pStyle w:val="BodyText"/>
      </w:pPr>
      <w:r>
        <w:t>There are several Arizona specific items that differ from National FFA requirements. They include:</w:t>
      </w:r>
    </w:p>
    <w:p w14:paraId="1CC028E3" w14:textId="77777777" w:rsidR="00BB25C2" w:rsidRDefault="00BB25C2" w:rsidP="00BB25C2">
      <w:pPr>
        <w:pStyle w:val="BodyText"/>
        <w:numPr>
          <w:ilvl w:val="0"/>
          <w:numId w:val="12"/>
        </w:numPr>
      </w:pPr>
      <w:r w:rsidRPr="00094917">
        <w:rPr>
          <w:u w:val="single"/>
        </w:rPr>
        <w:t>Foundational SAE Hours</w:t>
      </w:r>
      <w:r>
        <w:t>:</w:t>
      </w:r>
    </w:p>
    <w:p w14:paraId="342501EE" w14:textId="77777777" w:rsidR="00BB25C2" w:rsidRDefault="00BB25C2" w:rsidP="00BB25C2">
      <w:pPr>
        <w:pStyle w:val="BodyText"/>
        <w:numPr>
          <w:ilvl w:val="1"/>
          <w:numId w:val="12"/>
        </w:numPr>
        <w:spacing w:before="0" w:after="0"/>
      </w:pPr>
      <w:r>
        <w:t>Up to 40 hours of foundational SAE experience that occurs during the school day may be included in an Arizona State FFA Degree application.</w:t>
      </w:r>
    </w:p>
    <w:p w14:paraId="4EDF577E" w14:textId="407DA4EF" w:rsidR="00BB25C2" w:rsidRDefault="00BB25C2" w:rsidP="00BB25C2">
      <w:pPr>
        <w:pStyle w:val="BodyText"/>
        <w:numPr>
          <w:ilvl w:val="1"/>
          <w:numId w:val="12"/>
        </w:numPr>
        <w:spacing w:before="0" w:after="0"/>
      </w:pPr>
      <w:r>
        <w:t xml:space="preserve">These hours do not apply to the American FFA Degree. </w:t>
      </w:r>
    </w:p>
    <w:p w14:paraId="7317F077" w14:textId="45618629" w:rsidR="00BB25C2" w:rsidRPr="00094917" w:rsidRDefault="00742CC3" w:rsidP="00BB25C2">
      <w:pPr>
        <w:pStyle w:val="BodyText"/>
        <w:numPr>
          <w:ilvl w:val="0"/>
          <w:numId w:val="12"/>
        </w:numPr>
        <w:spacing w:before="0" w:after="0"/>
        <w:rPr>
          <w:u w:val="single"/>
        </w:rPr>
      </w:pPr>
      <w:r w:rsidRPr="00094917">
        <w:rPr>
          <w:u w:val="single"/>
        </w:rPr>
        <w:t>CDE Practice Time</w:t>
      </w:r>
    </w:p>
    <w:p w14:paraId="37B92928" w14:textId="20F8F902" w:rsidR="00742CC3" w:rsidRDefault="00742CC3" w:rsidP="00742CC3">
      <w:pPr>
        <w:pStyle w:val="BodyText"/>
        <w:numPr>
          <w:ilvl w:val="1"/>
          <w:numId w:val="12"/>
        </w:numPr>
        <w:spacing w:before="0" w:after="0"/>
      </w:pPr>
      <w:r>
        <w:t>Supervised CDE</w:t>
      </w:r>
      <w:r w:rsidR="00E24E4D">
        <w:t>/LDE</w:t>
      </w:r>
      <w:r>
        <w:t xml:space="preserve"> practices are an acceptable </w:t>
      </w:r>
      <w:r w:rsidR="009E0E88">
        <w:t xml:space="preserve">unpaid placement experience </w:t>
      </w:r>
      <w:r w:rsidR="00030F02">
        <w:t xml:space="preserve">for degrees </w:t>
      </w:r>
      <w:r w:rsidR="009E0E88">
        <w:t>if all of the following apply:</w:t>
      </w:r>
    </w:p>
    <w:p w14:paraId="57428319" w14:textId="6CDE544D" w:rsidR="009E0E88" w:rsidRDefault="009E0E88" w:rsidP="009E0E88">
      <w:pPr>
        <w:pStyle w:val="BodyText"/>
        <w:numPr>
          <w:ilvl w:val="2"/>
          <w:numId w:val="12"/>
        </w:numPr>
        <w:spacing w:before="0" w:after="0"/>
      </w:pPr>
      <w:r>
        <w:t>The CDE</w:t>
      </w:r>
      <w:r w:rsidR="00E24E4D">
        <w:t>/LDE</w:t>
      </w:r>
      <w:r>
        <w:t xml:space="preserve"> practices are supervised by the Advisor or a coach.</w:t>
      </w:r>
    </w:p>
    <w:p w14:paraId="33D13523" w14:textId="6819A930" w:rsidR="009E0E88" w:rsidRDefault="009E0E88" w:rsidP="009E0E88">
      <w:pPr>
        <w:pStyle w:val="BodyText"/>
        <w:numPr>
          <w:ilvl w:val="2"/>
          <w:numId w:val="12"/>
        </w:numPr>
        <w:spacing w:before="0" w:after="0"/>
      </w:pPr>
      <w:r>
        <w:t>The CDE</w:t>
      </w:r>
      <w:r w:rsidR="00E24E4D">
        <w:t>/LDE</w:t>
      </w:r>
      <w:r>
        <w:t xml:space="preserve"> is tied to the student’s career interest. </w:t>
      </w:r>
    </w:p>
    <w:p w14:paraId="13121FAF" w14:textId="4AF4BEC7" w:rsidR="00EA655B" w:rsidRDefault="00EA655B" w:rsidP="009E0E88">
      <w:pPr>
        <w:pStyle w:val="BodyText"/>
        <w:numPr>
          <w:ilvl w:val="2"/>
          <w:numId w:val="12"/>
        </w:numPr>
        <w:spacing w:before="0" w:after="0"/>
      </w:pPr>
      <w:r>
        <w:t xml:space="preserve">The practice occurs outside of instructional time. </w:t>
      </w:r>
    </w:p>
    <w:p w14:paraId="36A4FA0A" w14:textId="6713F1E2" w:rsidR="00683A54" w:rsidRDefault="00683A54" w:rsidP="009E0E88">
      <w:pPr>
        <w:pStyle w:val="BodyText"/>
        <w:numPr>
          <w:ilvl w:val="2"/>
          <w:numId w:val="12"/>
        </w:numPr>
        <w:spacing w:before="0" w:after="0"/>
      </w:pPr>
      <w:r>
        <w:t>Cannot include actual competition time.</w:t>
      </w:r>
    </w:p>
    <w:p w14:paraId="7B9B3BB1" w14:textId="16D5B626" w:rsidR="009E0E88" w:rsidRDefault="0004028B" w:rsidP="0004028B">
      <w:pPr>
        <w:pStyle w:val="BodyText"/>
        <w:numPr>
          <w:ilvl w:val="1"/>
          <w:numId w:val="12"/>
        </w:numPr>
        <w:spacing w:before="0" w:after="0"/>
      </w:pPr>
      <w:r>
        <w:lastRenderedPageBreak/>
        <w:t xml:space="preserve">A maximum of </w:t>
      </w:r>
      <w:r w:rsidR="0036196E">
        <w:t>50</w:t>
      </w:r>
      <w:r>
        <w:t xml:space="preserve"> hours per year may be included in </w:t>
      </w:r>
      <w:r w:rsidR="00D953D9">
        <w:t xml:space="preserve">a State or American degree application. </w:t>
      </w:r>
    </w:p>
    <w:p w14:paraId="6FF4F3C3" w14:textId="7F21DB82" w:rsidR="00D953D9" w:rsidRDefault="00D953D9" w:rsidP="0004028B">
      <w:pPr>
        <w:pStyle w:val="BodyText"/>
        <w:numPr>
          <w:ilvl w:val="1"/>
          <w:numId w:val="12"/>
        </w:numPr>
        <w:spacing w:before="0" w:after="0"/>
      </w:pPr>
      <w:r>
        <w:t xml:space="preserve">CDE hours are not eligible to be listed in proficiency award applications. </w:t>
      </w:r>
    </w:p>
    <w:p w14:paraId="0271CC26" w14:textId="16B08D05" w:rsidR="00A2004D" w:rsidRPr="003A0B2B" w:rsidRDefault="00A2004D" w:rsidP="00A2004D">
      <w:pPr>
        <w:pStyle w:val="Heading2"/>
        <w:jc w:val="center"/>
        <w:rPr>
          <w:b/>
          <w:bCs/>
        </w:rPr>
      </w:pPr>
      <w:r w:rsidRPr="003A0B2B">
        <w:rPr>
          <w:b/>
          <w:bCs/>
        </w:rPr>
        <w:t>Frequently Asked SAE Questions</w:t>
      </w:r>
    </w:p>
    <w:p w14:paraId="4DC3DCE1" w14:textId="1DFA3D8D" w:rsidR="00A2004D" w:rsidRPr="00A2004D" w:rsidRDefault="00A2004D" w:rsidP="00A2004D">
      <w:pPr>
        <w:pStyle w:val="BodyText"/>
        <w:rPr>
          <w:b/>
          <w:bCs/>
        </w:rPr>
      </w:pPr>
      <w:r w:rsidRPr="00A2004D">
        <w:rPr>
          <w:b/>
          <w:bCs/>
        </w:rPr>
        <w:t>LOCAL LEVEL SAE’</w:t>
      </w:r>
      <w:r>
        <w:rPr>
          <w:b/>
          <w:bCs/>
        </w:rPr>
        <w:t>S</w:t>
      </w:r>
    </w:p>
    <w:p w14:paraId="0348F972" w14:textId="395D26D7" w:rsidR="00A500EC" w:rsidRPr="00A500EC" w:rsidRDefault="00DE35C6" w:rsidP="00A7463C">
      <w:pPr>
        <w:pStyle w:val="BodyText"/>
      </w:pPr>
      <w:r>
        <w:t xml:space="preserve">Q: </w:t>
      </w:r>
      <w:r w:rsidR="00A500EC" w:rsidRPr="00A500EC">
        <w:t>Are there SAEs which are allowed at the local level that would not</w:t>
      </w:r>
      <w:r w:rsidR="00A7463C">
        <w:t xml:space="preserve"> be eligible for degrees and awards</w:t>
      </w:r>
      <w:r w:rsidR="00A500EC" w:rsidRPr="00A500EC">
        <w:t xml:space="preserve"> on the state/national level?</w:t>
      </w:r>
    </w:p>
    <w:p w14:paraId="5B2BF078" w14:textId="2264DA17" w:rsidR="00A500EC" w:rsidRPr="00A500EC" w:rsidRDefault="00DE35C6" w:rsidP="00A500EC">
      <w:pPr>
        <w:pStyle w:val="BodyText"/>
      </w:pPr>
      <w:r>
        <w:t xml:space="preserve">A: </w:t>
      </w:r>
      <w:r w:rsidR="00A500EC" w:rsidRPr="00A500EC">
        <w:t>Y</w:t>
      </w:r>
      <w:r>
        <w:t>es</w:t>
      </w:r>
      <w:r w:rsidR="00A7463C">
        <w:t xml:space="preserve">. </w:t>
      </w:r>
      <w:r w:rsidR="00A500EC" w:rsidRPr="00A500EC">
        <w:t xml:space="preserve">Each local advisor may choose as he/she sees fit to allow students to have an SAE that may not qualify under the state adopted guidelines. Teachers may allow students to utilize concepts and principals that are taught in the class and then applied in unconventional SAEs. Common examples of SAEs that are allowable on the local level but are </w:t>
      </w:r>
      <w:r w:rsidR="00A500EC" w:rsidRPr="00A500EC">
        <w:rPr>
          <w:b/>
          <w:bCs/>
        </w:rPr>
        <w:t>do not qualify</w:t>
      </w:r>
      <w:r w:rsidR="00A500EC" w:rsidRPr="00A500EC">
        <w:t xml:space="preserve"> for state/national awards/degrees are:</w:t>
      </w:r>
    </w:p>
    <w:p w14:paraId="3FB51BFD" w14:textId="77777777" w:rsidR="00A500EC" w:rsidRPr="00A500EC" w:rsidRDefault="00A500EC" w:rsidP="00A500EC">
      <w:pPr>
        <w:pStyle w:val="BodyText"/>
        <w:numPr>
          <w:ilvl w:val="0"/>
          <w:numId w:val="14"/>
        </w:numPr>
      </w:pPr>
      <w:r w:rsidRPr="00A500EC">
        <w:t>Babysitting</w:t>
      </w:r>
    </w:p>
    <w:p w14:paraId="21FF7E12" w14:textId="21CC6517" w:rsidR="00A500EC" w:rsidRPr="00A500EC" w:rsidRDefault="00A500EC" w:rsidP="00A500EC">
      <w:pPr>
        <w:pStyle w:val="BodyText"/>
        <w:numPr>
          <w:ilvl w:val="0"/>
          <w:numId w:val="14"/>
        </w:numPr>
      </w:pPr>
      <w:r w:rsidRPr="00A500EC">
        <w:t>Working at a fast</w:t>
      </w:r>
      <w:r w:rsidR="00DE35C6">
        <w:t xml:space="preserve"> food </w:t>
      </w:r>
      <w:r w:rsidRPr="00A500EC">
        <w:t>restaurant</w:t>
      </w:r>
      <w:r w:rsidR="00DE35C6">
        <w:t xml:space="preserve"> or coffee shop</w:t>
      </w:r>
    </w:p>
    <w:p w14:paraId="6194451D" w14:textId="77777777" w:rsidR="00A500EC" w:rsidRDefault="00A500EC" w:rsidP="00A500EC">
      <w:pPr>
        <w:pStyle w:val="BodyText"/>
        <w:numPr>
          <w:ilvl w:val="0"/>
          <w:numId w:val="14"/>
        </w:numPr>
      </w:pPr>
      <w:r w:rsidRPr="00A500EC">
        <w:t>Working at a mechanics/body shop that does not service agricultural equipment</w:t>
      </w:r>
    </w:p>
    <w:p w14:paraId="21881E7A" w14:textId="43F1B2E0" w:rsidR="00A7463C" w:rsidRDefault="00A7463C" w:rsidP="00A500EC">
      <w:pPr>
        <w:pStyle w:val="BodyText"/>
        <w:numPr>
          <w:ilvl w:val="0"/>
          <w:numId w:val="14"/>
        </w:numPr>
      </w:pPr>
      <w:r>
        <w:t xml:space="preserve">Using shop equipment to construct </w:t>
      </w:r>
      <w:r w:rsidR="007D703C">
        <w:t>non-agricultural projects (art work, furniture</w:t>
      </w:r>
      <w:r w:rsidR="00DE35C6">
        <w:t>, etc)</w:t>
      </w:r>
    </w:p>
    <w:p w14:paraId="07CB9158" w14:textId="18CD05AC" w:rsidR="00FD2433" w:rsidRDefault="00DE35C6" w:rsidP="00DE35C6">
      <w:pPr>
        <w:pStyle w:val="BodyText"/>
        <w:rPr>
          <w:i/>
          <w:iCs/>
        </w:rPr>
      </w:pPr>
      <w:r w:rsidRPr="00DE35C6">
        <w:rPr>
          <w:i/>
          <w:iCs/>
        </w:rPr>
        <w:t xml:space="preserve">It is the responsibility of the local Advisor to make the student aware that these projects do not qualify towards State level degrees and awards. </w:t>
      </w:r>
    </w:p>
    <w:p w14:paraId="11A8B33B" w14:textId="4466C375" w:rsidR="00DE35C6" w:rsidRPr="00A500EC" w:rsidRDefault="00DE35C6" w:rsidP="00DE35C6">
      <w:pPr>
        <w:pStyle w:val="BodyText"/>
        <w:rPr>
          <w:b/>
          <w:bCs/>
        </w:rPr>
      </w:pPr>
      <w:r>
        <w:rPr>
          <w:b/>
          <w:bCs/>
        </w:rPr>
        <w:t xml:space="preserve">GIFTED AND BARTERED </w:t>
      </w:r>
      <w:r w:rsidR="00FD2433">
        <w:rPr>
          <w:b/>
          <w:bCs/>
        </w:rPr>
        <w:t>INPUTS</w:t>
      </w:r>
    </w:p>
    <w:p w14:paraId="0C98357A" w14:textId="2798B2A8" w:rsidR="00FD2433" w:rsidRDefault="00FD2433" w:rsidP="00FD2433">
      <w:pPr>
        <w:pStyle w:val="BodyText"/>
      </w:pPr>
      <w:r>
        <w:t xml:space="preserve">Q: </w:t>
      </w:r>
      <w:r w:rsidRPr="00FD2433">
        <w:t xml:space="preserve">If the parent purchased an animal </w:t>
      </w:r>
      <w:r w:rsidR="00760732">
        <w:t xml:space="preserve">or supplies </w:t>
      </w:r>
      <w:r w:rsidRPr="00FD2433">
        <w:t xml:space="preserve">for his/her child, is the project still considered entrepreneurship?  </w:t>
      </w:r>
    </w:p>
    <w:p w14:paraId="3CC05E2B" w14:textId="799F5ECE" w:rsidR="00FD2433" w:rsidRPr="00FD2433" w:rsidRDefault="00FD2433" w:rsidP="00FD2433">
      <w:pPr>
        <w:pStyle w:val="BodyText"/>
      </w:pPr>
      <w:r>
        <w:t xml:space="preserve">A: </w:t>
      </w:r>
      <w:r w:rsidRPr="00FD2433">
        <w:t xml:space="preserve">In general, </w:t>
      </w:r>
      <w:r>
        <w:t>yes</w:t>
      </w:r>
      <w:r w:rsidRPr="00FD2433">
        <w:t>.</w:t>
      </w:r>
      <w:r>
        <w:t xml:space="preserve"> </w:t>
      </w:r>
      <w:r w:rsidRPr="00FD2433">
        <w:t>The concept of entrepreneurship is more about the “control” of the animal rather than how it was financed. Control of the animal and the project means that the student is the decision maker on what the animal is fed, where it is shown, when it is sold, etc.  All show animals fall into this category.</w:t>
      </w:r>
      <w:r w:rsidR="00856964">
        <w:t xml:space="preserve"> Gifted and bartered items must be entered into the student’s records and do count towards their profit. </w:t>
      </w:r>
    </w:p>
    <w:p w14:paraId="237114F3" w14:textId="7F5863BF" w:rsidR="00321286" w:rsidRPr="00321286" w:rsidRDefault="00321286" w:rsidP="00FD2433">
      <w:pPr>
        <w:pStyle w:val="BodyText"/>
        <w:rPr>
          <w:b/>
          <w:bCs/>
        </w:rPr>
      </w:pPr>
      <w:r w:rsidRPr="00321286">
        <w:rPr>
          <w:b/>
          <w:bCs/>
        </w:rPr>
        <w:t>HORSES</w:t>
      </w:r>
    </w:p>
    <w:p w14:paraId="072A4F83" w14:textId="77777777" w:rsidR="00321286" w:rsidRDefault="00321286" w:rsidP="00FD2433">
      <w:pPr>
        <w:pStyle w:val="BodyText"/>
      </w:pPr>
      <w:r>
        <w:t>Q: How should a horse project be classified?</w:t>
      </w:r>
    </w:p>
    <w:p w14:paraId="783F8C31" w14:textId="59CC7A67" w:rsidR="00FD2433" w:rsidRPr="00FD2433" w:rsidRDefault="00321286" w:rsidP="00FD2433">
      <w:pPr>
        <w:pStyle w:val="BodyText"/>
      </w:pPr>
      <w:r>
        <w:t xml:space="preserve">A: The same </w:t>
      </w:r>
      <w:r w:rsidR="00830617">
        <w:t xml:space="preserve">concept regarding control applies to horses. If the student is in control then they own the project and therefore it is entrepreneurship. If the </w:t>
      </w:r>
      <w:r w:rsidR="0014073C">
        <w:t xml:space="preserve">family is in control of what is done with the horse than it can be considered unpaid placement. </w:t>
      </w:r>
      <w:r w:rsidR="00FD2433" w:rsidRPr="00FD2433">
        <w:t xml:space="preserve">Most equine projects allow for a quality agriculturally related experience for the student, but few have the earning potential that they need to allow these students to meet the requirements for the </w:t>
      </w:r>
      <w:r w:rsidR="00FD2433" w:rsidRPr="00FD2433">
        <w:lastRenderedPageBreak/>
        <w:t>state degree. In such cases, and to the extent</w:t>
      </w:r>
      <w:r w:rsidR="00767126">
        <w:t xml:space="preserve"> as honesty allows</w:t>
      </w:r>
      <w:r w:rsidR="00FD2433" w:rsidRPr="00FD2433">
        <w:t>, unpaid hours may be counted on equine projects</w:t>
      </w:r>
      <w:r w:rsidR="00767126">
        <w:t xml:space="preserve"> as long as the project is considered placement</w:t>
      </w:r>
      <w:r w:rsidR="00FD2433" w:rsidRPr="00FD2433">
        <w:t>. Examples of activities that may be used to accumulate hours are: attending workshops, preparing and participating in shows, working with his/her veterinarian on maintaining the animal’s health etc.</w:t>
      </w:r>
      <w:r w:rsidR="00760732">
        <w:t xml:space="preserve"> </w:t>
      </w:r>
      <w:r w:rsidR="00FD2433" w:rsidRPr="00FD2433">
        <w:t>If a student also uses his/her horse(s) for competition, he/she may not count earnings as well as unpaid hours.</w:t>
      </w:r>
    </w:p>
    <w:p w14:paraId="64023057" w14:textId="7CCAAD56" w:rsidR="00614E57" w:rsidRPr="00D27ED6" w:rsidRDefault="000D405D" w:rsidP="003433FF">
      <w:pPr>
        <w:pStyle w:val="BodyText"/>
        <w:rPr>
          <w:b/>
          <w:bCs/>
        </w:rPr>
      </w:pPr>
      <w:r w:rsidRPr="00D27ED6">
        <w:rPr>
          <w:b/>
          <w:bCs/>
        </w:rPr>
        <w:t>PROJECTS AROUND THE HOME</w:t>
      </w:r>
    </w:p>
    <w:p w14:paraId="117309B6" w14:textId="77777777" w:rsidR="00D27ED6" w:rsidRDefault="000D405D" w:rsidP="00D27ED6">
      <w:pPr>
        <w:pStyle w:val="BodyText"/>
      </w:pPr>
      <w:r>
        <w:t xml:space="preserve">Q: </w:t>
      </w:r>
      <w:r w:rsidRPr="000D405D">
        <w:t xml:space="preserve">If a student is responsible for taking care of the family pet and/or the home landscaping, does this count as a placement enterprise? </w:t>
      </w:r>
    </w:p>
    <w:p w14:paraId="41A47BC3" w14:textId="7EC45120" w:rsidR="000D405D" w:rsidRPr="000D405D" w:rsidRDefault="00D27ED6" w:rsidP="000D405D">
      <w:pPr>
        <w:pStyle w:val="BodyText"/>
      </w:pPr>
      <w:r>
        <w:t xml:space="preserve">A: </w:t>
      </w:r>
      <w:r w:rsidR="000D405D" w:rsidRPr="000D405D">
        <w:t>YES.</w:t>
      </w:r>
      <w:r>
        <w:t xml:space="preserve"> </w:t>
      </w:r>
      <w:r w:rsidR="000D405D" w:rsidRPr="000D405D">
        <w:t>In either of the above scenarios, the student is “employed” by the parent(s) to do certain chores like taking care of the family dog and/or mowing the lawn every week. In these cases and appropriate amount of unpaid hours may be tracked in the student’s record book and then applied toward the state degree.</w:t>
      </w:r>
    </w:p>
    <w:p w14:paraId="7C400581" w14:textId="2130D18E" w:rsidR="000D405D" w:rsidRPr="00F16A31" w:rsidRDefault="00687A88" w:rsidP="003433FF">
      <w:pPr>
        <w:pStyle w:val="BodyText"/>
        <w:rPr>
          <w:b/>
          <w:bCs/>
        </w:rPr>
      </w:pPr>
      <w:r w:rsidRPr="00F16A31">
        <w:rPr>
          <w:b/>
          <w:bCs/>
        </w:rPr>
        <w:t>PARTIAL TIME PROJECTS</w:t>
      </w:r>
    </w:p>
    <w:p w14:paraId="0DD9B67E" w14:textId="18090D22" w:rsidR="00687A88" w:rsidRDefault="00687A88" w:rsidP="003433FF">
      <w:pPr>
        <w:pStyle w:val="BodyText"/>
      </w:pPr>
      <w:r>
        <w:t>Q: If a student spends part of their time at their job completing agriculturally related tasks can that portion of time be counted?</w:t>
      </w:r>
    </w:p>
    <w:p w14:paraId="51E84F14" w14:textId="7BE098CD" w:rsidR="003C7F88" w:rsidRDefault="00687A88" w:rsidP="003433FF">
      <w:pPr>
        <w:pStyle w:val="BodyText"/>
      </w:pPr>
      <w:r>
        <w:t xml:space="preserve">A: Yes. For example, if a student works at a grocery store they may count the time spent working </w:t>
      </w:r>
      <w:r w:rsidR="003C7F88">
        <w:t xml:space="preserve">cutting meat in the butcher but they may not count their time spent stocking shelves or running the cash register. </w:t>
      </w:r>
    </w:p>
    <w:p w14:paraId="73102CC8" w14:textId="1C22B168" w:rsidR="008B3B0C" w:rsidRPr="00A04824" w:rsidRDefault="008B3B0C" w:rsidP="003433FF">
      <w:pPr>
        <w:pStyle w:val="BodyText"/>
        <w:rPr>
          <w:b/>
          <w:bCs/>
        </w:rPr>
      </w:pPr>
      <w:r w:rsidRPr="00A04824">
        <w:rPr>
          <w:b/>
          <w:bCs/>
        </w:rPr>
        <w:t>MECHANICS/SHOP PROJECTS</w:t>
      </w:r>
    </w:p>
    <w:p w14:paraId="6E8CA090" w14:textId="60BB2C46" w:rsidR="008B3B0C" w:rsidRDefault="008B3B0C" w:rsidP="003433FF">
      <w:pPr>
        <w:pStyle w:val="BodyText"/>
      </w:pPr>
      <w:r>
        <w:t>Q: Do all mechanics or shop projects qualify?</w:t>
      </w:r>
    </w:p>
    <w:p w14:paraId="5F88B443" w14:textId="08D2214C" w:rsidR="008B3B0C" w:rsidRDefault="008B3B0C" w:rsidP="003433FF">
      <w:pPr>
        <w:pStyle w:val="BodyText"/>
      </w:pPr>
      <w:r>
        <w:t xml:space="preserve">A: No. Mechanics or shop projects with an agricultural purpose are eligible for state level degrees and awards. </w:t>
      </w:r>
      <w:r w:rsidR="00D0794A">
        <w:t xml:space="preserve">Ornamental projects would not be eligible for state level degrees and awards but would be perfectly acceptable at the local level should the </w:t>
      </w:r>
      <w:r w:rsidR="00895935">
        <w:t xml:space="preserve">local Advisor approve it. </w:t>
      </w:r>
    </w:p>
    <w:p w14:paraId="7DFBCBB9" w14:textId="703090E0" w:rsidR="00F16A31" w:rsidRPr="00F16A31" w:rsidRDefault="00F16A31" w:rsidP="003433FF">
      <w:pPr>
        <w:pStyle w:val="BodyText"/>
        <w:rPr>
          <w:b/>
          <w:bCs/>
        </w:rPr>
      </w:pPr>
      <w:r w:rsidRPr="00F16A31">
        <w:rPr>
          <w:b/>
          <w:bCs/>
        </w:rPr>
        <w:t>FOOD PREPARATION OR SERVICE PROJECTS</w:t>
      </w:r>
    </w:p>
    <w:p w14:paraId="09258EA1" w14:textId="57694693" w:rsidR="00512E49" w:rsidRDefault="002B4BBB" w:rsidP="003433FF">
      <w:pPr>
        <w:pStyle w:val="BodyText"/>
      </w:pPr>
      <w:r>
        <w:t>Q: Are food service and/or food preparation projects eligible?</w:t>
      </w:r>
    </w:p>
    <w:p w14:paraId="7AD17E2F" w14:textId="705C4217" w:rsidR="002B4BBB" w:rsidRDefault="002B4BBB" w:rsidP="00DC21CB">
      <w:pPr>
        <w:pStyle w:val="BodyText"/>
      </w:pPr>
      <w:r>
        <w:t xml:space="preserve">A: No, currently food service and preparation is excluded from the National proficiency award categories and therefore not eligible. There may be some projects that would qualify under Agricultural processing. </w:t>
      </w:r>
      <w:r w:rsidR="00DC21CB">
        <w:t xml:space="preserve">The definition says “A member owns an enterprise or works for a business of assembling, transporting, processing, fabricating, mixing, packaging and storing food and nonfood agricultural products. Programs could include processing meat, milk, honey, cheese, raisins and other dried fruits, maple syrup and/or other food processing.” </w:t>
      </w:r>
      <w:r w:rsidR="00442EAA">
        <w:t xml:space="preserve">Examples from this area that would qualify include projects such as processing honey, roasting coffee beans, </w:t>
      </w:r>
      <w:r w:rsidR="006C0A0F">
        <w:t xml:space="preserve">processing jerky, making cheese, etc. </w:t>
      </w:r>
    </w:p>
    <w:p w14:paraId="4A932366" w14:textId="77777777" w:rsidR="00781766" w:rsidRDefault="00781766" w:rsidP="00C924D9">
      <w:pPr>
        <w:pStyle w:val="BodyText"/>
        <w:rPr>
          <w:b/>
          <w:bCs/>
        </w:rPr>
      </w:pPr>
    </w:p>
    <w:p w14:paraId="2403981F" w14:textId="520951C7" w:rsidR="00C924D9" w:rsidRPr="00A04824" w:rsidRDefault="00C924D9" w:rsidP="00C924D9">
      <w:pPr>
        <w:pStyle w:val="BodyText"/>
        <w:rPr>
          <w:b/>
          <w:bCs/>
        </w:rPr>
      </w:pPr>
      <w:r>
        <w:rPr>
          <w:b/>
          <w:bCs/>
        </w:rPr>
        <w:lastRenderedPageBreak/>
        <w:t>OUTDOOR RECREATION - HUNTING</w:t>
      </w:r>
    </w:p>
    <w:p w14:paraId="38EFB0CF" w14:textId="5F4F6A2C" w:rsidR="00C924D9" w:rsidRDefault="00C924D9" w:rsidP="00C924D9">
      <w:pPr>
        <w:pStyle w:val="BodyText"/>
      </w:pPr>
      <w:r>
        <w:t>Q: Can a student count their time hunting as outdoor recreation?</w:t>
      </w:r>
    </w:p>
    <w:p w14:paraId="5E5EBCFB" w14:textId="7357B9CD" w:rsidR="00C924D9" w:rsidRDefault="00C924D9" w:rsidP="00C746FA">
      <w:pPr>
        <w:pStyle w:val="BodyText"/>
      </w:pPr>
      <w:r>
        <w:t xml:space="preserve">A: No. </w:t>
      </w:r>
      <w:r w:rsidR="00C746FA">
        <w:t xml:space="preserve">Personal participation in outdoor recreation activities is not an SAE. </w:t>
      </w:r>
      <w:r>
        <w:t xml:space="preserve"> </w:t>
      </w:r>
      <w:r w:rsidR="00776B61">
        <w:t xml:space="preserve">If they provide outdoor recreation services to others (either through their own business or another’s) they may count it. </w:t>
      </w:r>
    </w:p>
    <w:p w14:paraId="0E7295DE" w14:textId="2E173A7B" w:rsidR="00781766" w:rsidRPr="00A04824" w:rsidRDefault="00781766" w:rsidP="00781766">
      <w:pPr>
        <w:pStyle w:val="BodyText"/>
        <w:rPr>
          <w:b/>
          <w:bCs/>
        </w:rPr>
      </w:pPr>
      <w:r>
        <w:rPr>
          <w:b/>
          <w:bCs/>
        </w:rPr>
        <w:t>MULTI-AREA PLACEMENT</w:t>
      </w:r>
    </w:p>
    <w:p w14:paraId="5CEC14A1" w14:textId="6B10285C" w:rsidR="00781766" w:rsidRDefault="00781766" w:rsidP="00781766">
      <w:pPr>
        <w:pStyle w:val="BodyText"/>
      </w:pPr>
      <w:r>
        <w:t>Q: If a student works a placement enterprise that crosses multiple areas, how should it be entered?</w:t>
      </w:r>
    </w:p>
    <w:p w14:paraId="70BF0352" w14:textId="69D3C96B" w:rsidR="006C0A0F" w:rsidRPr="00067286" w:rsidRDefault="00781766" w:rsidP="00DC21CB">
      <w:pPr>
        <w:pStyle w:val="BodyText"/>
      </w:pPr>
      <w:r>
        <w:t xml:space="preserve">A: If the student is pursuing proficiency awards it is best to have a separate SAE for each project type. </w:t>
      </w:r>
    </w:p>
    <w:p w14:paraId="60497BBF" w14:textId="77777777" w:rsidR="002B4D60" w:rsidRDefault="0036196E">
      <w:r>
        <w:pict w14:anchorId="2E89E6F4">
          <v:rect id="_x0000_i1028" style="width:0;height:1.5pt" o:hralign="center" o:hrstd="t" o:hr="t"/>
        </w:pict>
      </w:r>
    </w:p>
    <w:p w14:paraId="3F946B21" w14:textId="38217A56" w:rsidR="002B4D60" w:rsidRPr="00DE21AB" w:rsidRDefault="007802B6" w:rsidP="00D645BA">
      <w:pPr>
        <w:pStyle w:val="Heading2"/>
        <w:jc w:val="center"/>
        <w:rPr>
          <w:b/>
          <w:bCs/>
        </w:rPr>
      </w:pPr>
      <w:bookmarkStart w:id="6" w:name="community-service-and-service-learning"/>
      <w:bookmarkEnd w:id="5"/>
      <w:r w:rsidRPr="00DE21AB">
        <w:rPr>
          <w:b/>
          <w:bCs/>
        </w:rPr>
        <w:t xml:space="preserve">Community Service </w:t>
      </w:r>
      <w:bookmarkStart w:id="7" w:name="definitions"/>
      <w:r w:rsidR="00683A54" w:rsidRPr="00DE21AB">
        <w:rPr>
          <w:b/>
          <w:bCs/>
        </w:rPr>
        <w:t>for FFA Degrees</w:t>
      </w:r>
    </w:p>
    <w:p w14:paraId="289F4214" w14:textId="7060E1B6" w:rsidR="00D645BA" w:rsidRPr="00683A54" w:rsidRDefault="00D645BA" w:rsidP="00D645BA">
      <w:pPr>
        <w:pStyle w:val="BodyText"/>
        <w:rPr>
          <w:b/>
          <w:bCs/>
        </w:rPr>
      </w:pPr>
      <w:r w:rsidRPr="00683A54">
        <w:rPr>
          <w:b/>
          <w:bCs/>
        </w:rPr>
        <w:t>DEFINITION</w:t>
      </w:r>
    </w:p>
    <w:p w14:paraId="2206BAE6" w14:textId="77777777" w:rsidR="00920376" w:rsidRDefault="00920376" w:rsidP="00920376">
      <w:pPr>
        <w:pStyle w:val="BodyText"/>
      </w:pPr>
      <w:r w:rsidRPr="00683A54">
        <w:rPr>
          <w:u w:val="single"/>
        </w:rPr>
        <w:t>Community Service:</w:t>
      </w:r>
      <w:r>
        <w:t xml:space="preserve"> Community service is the engagement of individuals or groups in an organized activity that contributes to the local, national or world community. Community service activities are those opportunities that are available to all residents of a community. They consist of activities that make the community a better place to live and work. </w:t>
      </w:r>
    </w:p>
    <w:p w14:paraId="0FB7674E" w14:textId="293CB958" w:rsidR="00D645BA" w:rsidRDefault="00920376" w:rsidP="00920376">
      <w:pPr>
        <w:pStyle w:val="BodyText"/>
      </w:pPr>
      <w:r w:rsidRPr="00683A54">
        <w:rPr>
          <w:u w:val="single"/>
        </w:rPr>
        <w:t>Volunteerism:</w:t>
      </w:r>
      <w:r>
        <w:t xml:space="preserve"> The practice of people working on behalf of others or a particular cause, without payment, for their time and services.</w:t>
      </w:r>
    </w:p>
    <w:p w14:paraId="7F28EAE8" w14:textId="1AC7F559" w:rsidR="00D01988" w:rsidRPr="00432FBD" w:rsidRDefault="00D01988" w:rsidP="00920376">
      <w:pPr>
        <w:pStyle w:val="BodyText"/>
        <w:rPr>
          <w:i/>
          <w:iCs/>
        </w:rPr>
      </w:pPr>
      <w:r w:rsidRPr="00432FBD">
        <w:rPr>
          <w:i/>
          <w:iCs/>
        </w:rPr>
        <w:t xml:space="preserve">All community service is volunteerism but not all volunteerism is community service. </w:t>
      </w:r>
    </w:p>
    <w:p w14:paraId="46F66969" w14:textId="4192AA52" w:rsidR="00D01988" w:rsidRPr="00683A54" w:rsidRDefault="00683A54" w:rsidP="00920376">
      <w:pPr>
        <w:pStyle w:val="BodyText"/>
        <w:rPr>
          <w:b/>
          <w:bCs/>
        </w:rPr>
      </w:pPr>
      <w:r w:rsidRPr="00683A54">
        <w:rPr>
          <w:b/>
          <w:bCs/>
        </w:rPr>
        <w:t xml:space="preserve">CRITERIA FOR COMMUNITY SERVICE ELIGIBLE FOR DEGREES </w:t>
      </w:r>
    </w:p>
    <w:p w14:paraId="75043AE8" w14:textId="48F0F52F" w:rsidR="00683A54" w:rsidRDefault="00683A54" w:rsidP="00683A54">
      <w:pPr>
        <w:pStyle w:val="BodyText"/>
      </w:pPr>
      <w:r>
        <w:t>For activities to be acceptable as FFA degree community service hours all of the following must be met:</w:t>
      </w:r>
    </w:p>
    <w:p w14:paraId="3E54D24A" w14:textId="5C92A103" w:rsidR="00683A54" w:rsidRDefault="00683A54" w:rsidP="008A358B">
      <w:pPr>
        <w:pStyle w:val="BodyText"/>
        <w:numPr>
          <w:ilvl w:val="0"/>
          <w:numId w:val="17"/>
        </w:numPr>
        <w:spacing w:before="0" w:after="0"/>
      </w:pPr>
      <w:r>
        <w:t>The activity includes tangible community involvement by the applicant.</w:t>
      </w:r>
    </w:p>
    <w:p w14:paraId="3BEA363A" w14:textId="43ECA5A2" w:rsidR="00683A54" w:rsidRDefault="00683A54" w:rsidP="008A358B">
      <w:pPr>
        <w:pStyle w:val="BodyText"/>
        <w:numPr>
          <w:ilvl w:val="0"/>
          <w:numId w:val="17"/>
        </w:numPr>
        <w:spacing w:before="0" w:after="0"/>
      </w:pPr>
      <w:r>
        <w:t>The applicant has an opportunity to gain skills and competencies or apply skills and competencies learned in the classroom setting.</w:t>
      </w:r>
    </w:p>
    <w:p w14:paraId="63808178" w14:textId="0868787D" w:rsidR="00683A54" w:rsidRDefault="00683A54" w:rsidP="008A358B">
      <w:pPr>
        <w:pStyle w:val="BodyText"/>
        <w:numPr>
          <w:ilvl w:val="0"/>
          <w:numId w:val="17"/>
        </w:numPr>
        <w:spacing w:before="0" w:after="0"/>
      </w:pPr>
      <w:r>
        <w:t>The activity has a demonstrated positive impact and is focused on helping others, improving community resources or improving community infrastructure.</w:t>
      </w:r>
    </w:p>
    <w:p w14:paraId="53F3CA69" w14:textId="0021EBA5" w:rsidR="00683A54" w:rsidRDefault="00683A54" w:rsidP="008A358B">
      <w:pPr>
        <w:pStyle w:val="BodyText"/>
        <w:numPr>
          <w:ilvl w:val="1"/>
          <w:numId w:val="17"/>
        </w:numPr>
        <w:spacing w:before="0" w:after="0"/>
      </w:pPr>
      <w:r>
        <w:t>Community members impacted may not primarily be members of the applicants own family.</w:t>
      </w:r>
    </w:p>
    <w:p w14:paraId="4EBCF60A" w14:textId="7A5C2778" w:rsidR="00683A54" w:rsidRDefault="00683A54" w:rsidP="008A358B">
      <w:pPr>
        <w:pStyle w:val="BodyText"/>
        <w:numPr>
          <w:ilvl w:val="0"/>
          <w:numId w:val="17"/>
        </w:numPr>
        <w:spacing w:before="0" w:after="0"/>
      </w:pPr>
      <w:r>
        <w:t>The applicant must voluntarily donate his/her time, energy and knowledge outside of any class time, including non-agricultural education class time.</w:t>
      </w:r>
    </w:p>
    <w:p w14:paraId="6D80DA65" w14:textId="0A0EAB19" w:rsidR="00683A54" w:rsidRDefault="00683A54" w:rsidP="008A358B">
      <w:pPr>
        <w:pStyle w:val="BodyText"/>
        <w:numPr>
          <w:ilvl w:val="1"/>
          <w:numId w:val="17"/>
        </w:numPr>
        <w:spacing w:before="0" w:after="0"/>
      </w:pPr>
      <w:r>
        <w:t>If the applicant is allowed to perform service in place of other required activities (classwork for example) it is not donated time and should not be counted.</w:t>
      </w:r>
    </w:p>
    <w:p w14:paraId="03474BD5" w14:textId="6CE6AA1D" w:rsidR="00683A54" w:rsidRDefault="00683A54" w:rsidP="008A358B">
      <w:pPr>
        <w:pStyle w:val="BodyText"/>
        <w:numPr>
          <w:ilvl w:val="1"/>
          <w:numId w:val="17"/>
        </w:numPr>
        <w:spacing w:before="0" w:after="0"/>
      </w:pPr>
      <w:r>
        <w:lastRenderedPageBreak/>
        <w:t>Service required for reparations or punishment is not voluntary and cannot be counted.</w:t>
      </w:r>
    </w:p>
    <w:p w14:paraId="4F351F6F" w14:textId="77777777" w:rsidR="008A358B" w:rsidRDefault="00683A54" w:rsidP="008A358B">
      <w:pPr>
        <w:pStyle w:val="BodyText"/>
        <w:numPr>
          <w:ilvl w:val="0"/>
          <w:numId w:val="17"/>
        </w:numPr>
        <w:spacing w:before="0" w:after="0"/>
      </w:pPr>
      <w:r>
        <w:t>Community Service activities can be organized by a group the applicant is a part of (FFA Chapter, church</w:t>
      </w:r>
      <w:r w:rsidR="008A358B">
        <w:t xml:space="preserve"> </w:t>
      </w:r>
      <w:r>
        <w:t>congregation, sports team, etc.), but the activity cannot be for the benefit of the group itself.</w:t>
      </w:r>
    </w:p>
    <w:p w14:paraId="34C0C480" w14:textId="00455E87" w:rsidR="00683A54" w:rsidRDefault="00683A54" w:rsidP="008A358B">
      <w:pPr>
        <w:pStyle w:val="BodyText"/>
        <w:numPr>
          <w:ilvl w:val="1"/>
          <w:numId w:val="17"/>
        </w:numPr>
        <w:spacing w:before="0" w:after="0"/>
      </w:pPr>
      <w:r>
        <w:t>Exception: If the applicant is a member of a group whose SOLE purpose for existing is to provide servic</w:t>
      </w:r>
      <w:r w:rsidR="008A358B">
        <w:t xml:space="preserve">e </w:t>
      </w:r>
      <w:r>
        <w:t>(March of Dimes, United Way, American Cancer Society, etc.) an event put on by the group may benefit its</w:t>
      </w:r>
      <w:r w:rsidR="008A358B">
        <w:t xml:space="preserve"> </w:t>
      </w:r>
      <w:r>
        <w:t>own service mission.</w:t>
      </w:r>
    </w:p>
    <w:p w14:paraId="4941963A" w14:textId="3CC1B3A5" w:rsidR="00683A54" w:rsidRPr="00D645BA" w:rsidRDefault="00683A54" w:rsidP="008A358B">
      <w:pPr>
        <w:pStyle w:val="BodyText"/>
        <w:numPr>
          <w:ilvl w:val="0"/>
          <w:numId w:val="17"/>
        </w:numPr>
        <w:spacing w:before="0" w:after="0"/>
      </w:pPr>
      <w:r>
        <w:t>Activities listed/hours counted as Community Service cannot be duplicated in the FFA activities section of the</w:t>
      </w:r>
      <w:r w:rsidR="008A358B">
        <w:t xml:space="preserve"> </w:t>
      </w:r>
      <w:r>
        <w:t>application or as unpaid SAE hours. Activities/hours may only be used in one section of an application.</w:t>
      </w:r>
    </w:p>
    <w:p w14:paraId="3BDEB6D1" w14:textId="36C9F2DE" w:rsidR="002B4D60" w:rsidRPr="00DE21AB" w:rsidRDefault="00DE21AB" w:rsidP="00DE21AB">
      <w:pPr>
        <w:pStyle w:val="Heading3"/>
        <w:rPr>
          <w:b/>
          <w:bCs/>
        </w:rPr>
      </w:pPr>
      <w:r w:rsidRPr="00DE21AB">
        <w:rPr>
          <w:b/>
          <w:bCs/>
        </w:rPr>
        <w:t>Examples</w:t>
      </w:r>
    </w:p>
    <w:tbl>
      <w:tblPr>
        <w:tblpPr w:leftFromText="180" w:rightFromText="180" w:vertAnchor="text" w:horzAnchor="margin" w:tblpY="289"/>
        <w:tblW w:w="971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762"/>
        <w:gridCol w:w="4950"/>
      </w:tblGrid>
      <w:tr w:rsidR="00DE21AB" w:rsidRPr="00056F6C" w14:paraId="7F1587A5" w14:textId="77777777" w:rsidTr="00DE21AB">
        <w:trPr>
          <w:trHeight w:val="849"/>
        </w:trPr>
        <w:tc>
          <w:tcPr>
            <w:tcW w:w="4762" w:type="dxa"/>
            <w:shd w:val="clear" w:color="auto" w:fill="004A95"/>
          </w:tcPr>
          <w:p w14:paraId="06B44EC8" w14:textId="77777777" w:rsidR="00DE21AB" w:rsidRPr="00056F6C" w:rsidRDefault="00DE21AB" w:rsidP="00DE21AB">
            <w:pPr>
              <w:pStyle w:val="TableParagraph"/>
              <w:spacing w:line="219" w:lineRule="exact"/>
              <w:ind w:left="148" w:right="144"/>
              <w:jc w:val="center"/>
              <w:rPr>
                <w:rFonts w:asciiTheme="minorHAnsi" w:hAnsiTheme="minorHAnsi"/>
                <w:b/>
                <w:sz w:val="20"/>
                <w:szCs w:val="20"/>
              </w:rPr>
            </w:pPr>
            <w:r w:rsidRPr="00056F6C">
              <w:rPr>
                <w:rFonts w:asciiTheme="minorHAnsi" w:hAnsiTheme="minorHAnsi"/>
                <w:b/>
                <w:color w:val="FFFFFF"/>
                <w:spacing w:val="-2"/>
                <w:sz w:val="20"/>
                <w:szCs w:val="20"/>
              </w:rPr>
              <w:t>Unacceptable</w:t>
            </w:r>
          </w:p>
          <w:p w14:paraId="4E3EF6D1" w14:textId="77777777" w:rsidR="00DE21AB" w:rsidRPr="00056F6C" w:rsidRDefault="00DE21AB" w:rsidP="00DE21AB">
            <w:pPr>
              <w:pStyle w:val="TableParagraph"/>
              <w:spacing w:line="235" w:lineRule="auto"/>
              <w:ind w:left="148" w:right="133"/>
              <w:jc w:val="center"/>
              <w:rPr>
                <w:rFonts w:asciiTheme="minorHAnsi" w:hAnsiTheme="minorHAnsi"/>
                <w:b/>
                <w:i/>
                <w:sz w:val="20"/>
                <w:szCs w:val="20"/>
              </w:rPr>
            </w:pPr>
            <w:r w:rsidRPr="00056F6C">
              <w:rPr>
                <w:rFonts w:asciiTheme="minorHAnsi" w:hAnsiTheme="minorHAnsi"/>
                <w:b/>
                <w:i/>
                <w:color w:val="FFFFFF"/>
                <w:sz w:val="20"/>
                <w:szCs w:val="20"/>
              </w:rPr>
              <w:t>These</w:t>
            </w:r>
            <w:r w:rsidRPr="00056F6C">
              <w:rPr>
                <w:rFonts w:asciiTheme="minorHAnsi" w:hAnsiTheme="minorHAnsi"/>
                <w:b/>
                <w:i/>
                <w:color w:val="FFFFFF"/>
                <w:spacing w:val="-15"/>
                <w:sz w:val="20"/>
                <w:szCs w:val="20"/>
              </w:rPr>
              <w:t xml:space="preserve"> </w:t>
            </w:r>
            <w:r w:rsidRPr="00056F6C">
              <w:rPr>
                <w:rFonts w:asciiTheme="minorHAnsi" w:hAnsiTheme="minorHAnsi"/>
                <w:b/>
                <w:i/>
                <w:color w:val="FFFFFF"/>
                <w:sz w:val="20"/>
                <w:szCs w:val="20"/>
              </w:rPr>
              <w:t>examples</w:t>
            </w:r>
            <w:r w:rsidRPr="00056F6C">
              <w:rPr>
                <w:rFonts w:asciiTheme="minorHAnsi" w:hAnsiTheme="minorHAnsi"/>
                <w:b/>
                <w:i/>
                <w:color w:val="FFFFFF"/>
                <w:spacing w:val="-14"/>
                <w:sz w:val="20"/>
                <w:szCs w:val="20"/>
              </w:rPr>
              <w:t xml:space="preserve"> </w:t>
            </w:r>
            <w:r w:rsidRPr="00056F6C">
              <w:rPr>
                <w:rFonts w:asciiTheme="minorHAnsi" w:hAnsiTheme="minorHAnsi"/>
                <w:b/>
                <w:i/>
                <w:color w:val="FFFFFF"/>
                <w:sz w:val="20"/>
                <w:szCs w:val="20"/>
              </w:rPr>
              <w:t>are</w:t>
            </w:r>
            <w:r w:rsidRPr="00056F6C">
              <w:rPr>
                <w:rFonts w:asciiTheme="minorHAnsi" w:hAnsiTheme="minorHAnsi"/>
                <w:b/>
                <w:i/>
                <w:color w:val="FFFFFF"/>
                <w:spacing w:val="-13"/>
                <w:sz w:val="20"/>
                <w:szCs w:val="20"/>
              </w:rPr>
              <w:t xml:space="preserve"> </w:t>
            </w:r>
            <w:r w:rsidRPr="00056F6C">
              <w:rPr>
                <w:rFonts w:asciiTheme="minorHAnsi" w:hAnsiTheme="minorHAnsi"/>
                <w:b/>
                <w:i/>
                <w:color w:val="FFFFFF"/>
                <w:sz w:val="20"/>
                <w:szCs w:val="20"/>
              </w:rPr>
              <w:t xml:space="preserve">participation/engagement rather than service or directly benefit the </w:t>
            </w:r>
            <w:r w:rsidRPr="00056F6C">
              <w:rPr>
                <w:rFonts w:asciiTheme="minorHAnsi" w:hAnsiTheme="minorHAnsi"/>
                <w:b/>
                <w:i/>
                <w:color w:val="FFFFFF"/>
                <w:spacing w:val="-2"/>
                <w:sz w:val="20"/>
                <w:szCs w:val="20"/>
              </w:rPr>
              <w:t>participant.</w:t>
            </w:r>
          </w:p>
        </w:tc>
        <w:tc>
          <w:tcPr>
            <w:tcW w:w="4950" w:type="dxa"/>
            <w:shd w:val="clear" w:color="auto" w:fill="004A95"/>
          </w:tcPr>
          <w:p w14:paraId="608F978D" w14:textId="77777777" w:rsidR="00DE21AB" w:rsidRPr="00056F6C" w:rsidRDefault="00DE21AB" w:rsidP="00DE21AB">
            <w:pPr>
              <w:pStyle w:val="TableParagraph"/>
              <w:spacing w:line="219" w:lineRule="exact"/>
              <w:ind w:left="1"/>
              <w:jc w:val="center"/>
              <w:rPr>
                <w:rFonts w:asciiTheme="minorHAnsi" w:hAnsiTheme="minorHAnsi"/>
                <w:b/>
                <w:sz w:val="20"/>
                <w:szCs w:val="20"/>
              </w:rPr>
            </w:pPr>
            <w:r w:rsidRPr="00056F6C">
              <w:rPr>
                <w:rFonts w:asciiTheme="minorHAnsi" w:hAnsiTheme="minorHAnsi"/>
                <w:b/>
                <w:color w:val="FFFFFF"/>
                <w:spacing w:val="-2"/>
                <w:sz w:val="20"/>
                <w:szCs w:val="20"/>
              </w:rPr>
              <w:t>Acceptable</w:t>
            </w:r>
          </w:p>
          <w:p w14:paraId="7FB5DE13" w14:textId="77777777" w:rsidR="00DE21AB" w:rsidRPr="00056F6C" w:rsidRDefault="00DE21AB" w:rsidP="00DE21AB">
            <w:pPr>
              <w:pStyle w:val="TableParagraph"/>
              <w:spacing w:line="235" w:lineRule="auto"/>
              <w:ind w:left="155" w:right="151" w:hanging="1"/>
              <w:jc w:val="center"/>
              <w:rPr>
                <w:rFonts w:asciiTheme="minorHAnsi" w:hAnsiTheme="minorHAnsi"/>
                <w:b/>
                <w:i/>
                <w:sz w:val="20"/>
                <w:szCs w:val="20"/>
              </w:rPr>
            </w:pPr>
            <w:r w:rsidRPr="00056F6C">
              <w:rPr>
                <w:rFonts w:asciiTheme="minorHAnsi" w:hAnsiTheme="minorHAnsi"/>
                <w:b/>
                <w:i/>
                <w:color w:val="FFFFFF"/>
                <w:sz w:val="20"/>
                <w:szCs w:val="20"/>
              </w:rPr>
              <w:t>These examples are voluntary, provide tangible benefit</w:t>
            </w:r>
            <w:r w:rsidRPr="00056F6C">
              <w:rPr>
                <w:rFonts w:asciiTheme="minorHAnsi" w:hAnsiTheme="minorHAnsi"/>
                <w:b/>
                <w:i/>
                <w:color w:val="FFFFFF"/>
                <w:spacing w:val="-7"/>
                <w:sz w:val="20"/>
                <w:szCs w:val="20"/>
              </w:rPr>
              <w:t xml:space="preserve"> </w:t>
            </w:r>
            <w:r w:rsidRPr="00056F6C">
              <w:rPr>
                <w:rFonts w:asciiTheme="minorHAnsi" w:hAnsiTheme="minorHAnsi"/>
                <w:b/>
                <w:i/>
                <w:color w:val="FFFFFF"/>
                <w:sz w:val="20"/>
                <w:szCs w:val="20"/>
              </w:rPr>
              <w:t>to</w:t>
            </w:r>
            <w:r w:rsidRPr="00056F6C">
              <w:rPr>
                <w:rFonts w:asciiTheme="minorHAnsi" w:hAnsiTheme="minorHAnsi"/>
                <w:b/>
                <w:i/>
                <w:color w:val="FFFFFF"/>
                <w:spacing w:val="-5"/>
                <w:sz w:val="20"/>
                <w:szCs w:val="20"/>
              </w:rPr>
              <w:t xml:space="preserve"> </w:t>
            </w:r>
            <w:r w:rsidRPr="00056F6C">
              <w:rPr>
                <w:rFonts w:asciiTheme="minorHAnsi" w:hAnsiTheme="minorHAnsi"/>
                <w:b/>
                <w:i/>
                <w:color w:val="FFFFFF"/>
                <w:sz w:val="20"/>
                <w:szCs w:val="20"/>
              </w:rPr>
              <w:t>the</w:t>
            </w:r>
            <w:r w:rsidRPr="00056F6C">
              <w:rPr>
                <w:rFonts w:asciiTheme="minorHAnsi" w:hAnsiTheme="minorHAnsi"/>
                <w:b/>
                <w:i/>
                <w:color w:val="FFFFFF"/>
                <w:spacing w:val="-9"/>
                <w:sz w:val="20"/>
                <w:szCs w:val="20"/>
              </w:rPr>
              <w:t xml:space="preserve"> </w:t>
            </w:r>
            <w:r w:rsidRPr="00056F6C">
              <w:rPr>
                <w:rFonts w:asciiTheme="minorHAnsi" w:hAnsiTheme="minorHAnsi"/>
                <w:b/>
                <w:i/>
                <w:color w:val="FFFFFF"/>
                <w:sz w:val="20"/>
                <w:szCs w:val="20"/>
              </w:rPr>
              <w:t>community</w:t>
            </w:r>
            <w:r w:rsidRPr="00056F6C">
              <w:rPr>
                <w:rFonts w:asciiTheme="minorHAnsi" w:hAnsiTheme="minorHAnsi"/>
                <w:b/>
                <w:i/>
                <w:color w:val="FFFFFF"/>
                <w:spacing w:val="-10"/>
                <w:sz w:val="20"/>
                <w:szCs w:val="20"/>
              </w:rPr>
              <w:t xml:space="preserve"> </w:t>
            </w:r>
            <w:r w:rsidRPr="00056F6C">
              <w:rPr>
                <w:rFonts w:asciiTheme="minorHAnsi" w:hAnsiTheme="minorHAnsi"/>
                <w:b/>
                <w:i/>
                <w:color w:val="FFFFFF"/>
                <w:sz w:val="20"/>
                <w:szCs w:val="20"/>
              </w:rPr>
              <w:t>and</w:t>
            </w:r>
            <w:r w:rsidRPr="00056F6C">
              <w:rPr>
                <w:rFonts w:asciiTheme="minorHAnsi" w:hAnsiTheme="minorHAnsi"/>
                <w:b/>
                <w:i/>
                <w:color w:val="FFFFFF"/>
                <w:spacing w:val="-5"/>
                <w:sz w:val="20"/>
                <w:szCs w:val="20"/>
              </w:rPr>
              <w:t xml:space="preserve"> </w:t>
            </w:r>
            <w:r w:rsidRPr="00056F6C">
              <w:rPr>
                <w:rFonts w:asciiTheme="minorHAnsi" w:hAnsiTheme="minorHAnsi"/>
                <w:b/>
                <w:i/>
                <w:color w:val="FFFFFF"/>
                <w:sz w:val="20"/>
                <w:szCs w:val="20"/>
              </w:rPr>
              <w:t>do</w:t>
            </w:r>
            <w:r w:rsidRPr="00056F6C">
              <w:rPr>
                <w:rFonts w:asciiTheme="minorHAnsi" w:hAnsiTheme="minorHAnsi"/>
                <w:b/>
                <w:i/>
                <w:color w:val="FFFFFF"/>
                <w:spacing w:val="-8"/>
                <w:sz w:val="20"/>
                <w:szCs w:val="20"/>
              </w:rPr>
              <w:t xml:space="preserve"> </w:t>
            </w:r>
            <w:r w:rsidRPr="00056F6C">
              <w:rPr>
                <w:rFonts w:asciiTheme="minorHAnsi" w:hAnsiTheme="minorHAnsi"/>
                <w:b/>
                <w:i/>
                <w:color w:val="FFFFFF"/>
                <w:sz w:val="20"/>
                <w:szCs w:val="20"/>
              </w:rPr>
              <w:t>not</w:t>
            </w:r>
            <w:r w:rsidRPr="00056F6C">
              <w:rPr>
                <w:rFonts w:asciiTheme="minorHAnsi" w:hAnsiTheme="minorHAnsi"/>
                <w:b/>
                <w:i/>
                <w:color w:val="FFFFFF"/>
                <w:spacing w:val="-7"/>
                <w:sz w:val="20"/>
                <w:szCs w:val="20"/>
              </w:rPr>
              <w:t xml:space="preserve"> </w:t>
            </w:r>
            <w:r w:rsidRPr="00056F6C">
              <w:rPr>
                <w:rFonts w:asciiTheme="minorHAnsi" w:hAnsiTheme="minorHAnsi"/>
                <w:b/>
                <w:i/>
                <w:color w:val="FFFFFF"/>
                <w:sz w:val="20"/>
                <w:szCs w:val="20"/>
              </w:rPr>
              <w:t>directly</w:t>
            </w:r>
            <w:r w:rsidRPr="00056F6C">
              <w:rPr>
                <w:rFonts w:asciiTheme="minorHAnsi" w:hAnsiTheme="minorHAnsi"/>
                <w:b/>
                <w:i/>
                <w:color w:val="FFFFFF"/>
                <w:spacing w:val="-7"/>
                <w:sz w:val="20"/>
                <w:szCs w:val="20"/>
              </w:rPr>
              <w:t xml:space="preserve"> </w:t>
            </w:r>
            <w:r w:rsidRPr="00056F6C">
              <w:rPr>
                <w:rFonts w:asciiTheme="minorHAnsi" w:hAnsiTheme="minorHAnsi"/>
                <w:b/>
                <w:i/>
                <w:color w:val="FFFFFF"/>
                <w:sz w:val="20"/>
                <w:szCs w:val="20"/>
              </w:rPr>
              <w:t>benefit the participant.</w:t>
            </w:r>
          </w:p>
        </w:tc>
      </w:tr>
      <w:tr w:rsidR="00DE21AB" w:rsidRPr="00056F6C" w14:paraId="42B4B1AB" w14:textId="77777777" w:rsidTr="00B719AE">
        <w:trPr>
          <w:trHeight w:val="742"/>
        </w:trPr>
        <w:tc>
          <w:tcPr>
            <w:tcW w:w="4762" w:type="dxa"/>
          </w:tcPr>
          <w:p w14:paraId="740F4F8D" w14:textId="77777777" w:rsidR="00DE21AB" w:rsidRPr="00056F6C" w:rsidRDefault="00DE21AB" w:rsidP="00056F6C">
            <w:pPr>
              <w:pStyle w:val="TableParagraph"/>
              <w:rPr>
                <w:rFonts w:asciiTheme="minorHAnsi" w:hAnsiTheme="minorHAnsi"/>
                <w:sz w:val="20"/>
                <w:szCs w:val="20"/>
              </w:rPr>
            </w:pPr>
            <w:r w:rsidRPr="00056F6C">
              <w:rPr>
                <w:rFonts w:asciiTheme="minorHAnsi" w:hAnsiTheme="minorHAnsi"/>
                <w:sz w:val="20"/>
                <w:szCs w:val="20"/>
              </w:rPr>
              <w:t>Participating</w:t>
            </w:r>
            <w:r w:rsidRPr="00056F6C">
              <w:rPr>
                <w:rFonts w:asciiTheme="minorHAnsi" w:hAnsiTheme="minorHAnsi"/>
                <w:spacing w:val="-6"/>
                <w:sz w:val="20"/>
                <w:szCs w:val="20"/>
              </w:rPr>
              <w:t xml:space="preserve"> </w:t>
            </w:r>
            <w:r w:rsidRPr="00056F6C">
              <w:rPr>
                <w:rFonts w:asciiTheme="minorHAnsi" w:hAnsiTheme="minorHAnsi"/>
                <w:sz w:val="20"/>
                <w:szCs w:val="20"/>
              </w:rPr>
              <w:t>in</w:t>
            </w:r>
            <w:r w:rsidRPr="00056F6C">
              <w:rPr>
                <w:rFonts w:asciiTheme="minorHAnsi" w:hAnsiTheme="minorHAnsi"/>
                <w:spacing w:val="-5"/>
                <w:sz w:val="20"/>
                <w:szCs w:val="20"/>
              </w:rPr>
              <w:t xml:space="preserve"> </w:t>
            </w:r>
            <w:r w:rsidRPr="00056F6C">
              <w:rPr>
                <w:rFonts w:asciiTheme="minorHAnsi" w:hAnsiTheme="minorHAnsi"/>
                <w:sz w:val="20"/>
                <w:szCs w:val="20"/>
              </w:rPr>
              <w:t>a</w:t>
            </w:r>
            <w:r w:rsidRPr="00056F6C">
              <w:rPr>
                <w:rFonts w:asciiTheme="minorHAnsi" w:hAnsiTheme="minorHAnsi"/>
                <w:spacing w:val="-5"/>
                <w:sz w:val="20"/>
                <w:szCs w:val="20"/>
              </w:rPr>
              <w:t xml:space="preserve"> </w:t>
            </w:r>
            <w:r w:rsidRPr="00056F6C">
              <w:rPr>
                <w:rFonts w:asciiTheme="minorHAnsi" w:hAnsiTheme="minorHAnsi"/>
                <w:sz w:val="20"/>
                <w:szCs w:val="20"/>
              </w:rPr>
              <w:t>fundraiser</w:t>
            </w:r>
            <w:r w:rsidRPr="00056F6C">
              <w:rPr>
                <w:rFonts w:asciiTheme="minorHAnsi" w:hAnsiTheme="minorHAnsi"/>
                <w:spacing w:val="-7"/>
                <w:sz w:val="20"/>
                <w:szCs w:val="20"/>
              </w:rPr>
              <w:t xml:space="preserve"> </w:t>
            </w:r>
            <w:r w:rsidRPr="00056F6C">
              <w:rPr>
                <w:rFonts w:asciiTheme="minorHAnsi" w:hAnsiTheme="minorHAnsi"/>
                <w:sz w:val="20"/>
                <w:szCs w:val="20"/>
              </w:rPr>
              <w:t>in</w:t>
            </w:r>
            <w:r w:rsidRPr="00056F6C">
              <w:rPr>
                <w:rFonts w:asciiTheme="minorHAnsi" w:hAnsiTheme="minorHAnsi"/>
                <w:spacing w:val="-5"/>
                <w:sz w:val="20"/>
                <w:szCs w:val="20"/>
              </w:rPr>
              <w:t xml:space="preserve"> </w:t>
            </w:r>
            <w:r w:rsidRPr="00056F6C">
              <w:rPr>
                <w:rFonts w:asciiTheme="minorHAnsi" w:hAnsiTheme="minorHAnsi"/>
                <w:sz w:val="20"/>
                <w:szCs w:val="20"/>
              </w:rPr>
              <w:t>which</w:t>
            </w:r>
            <w:r w:rsidRPr="00056F6C">
              <w:rPr>
                <w:rFonts w:asciiTheme="minorHAnsi" w:hAnsiTheme="minorHAnsi"/>
                <w:spacing w:val="-5"/>
                <w:sz w:val="20"/>
                <w:szCs w:val="20"/>
              </w:rPr>
              <w:t xml:space="preserve"> </w:t>
            </w:r>
            <w:r w:rsidRPr="00056F6C">
              <w:rPr>
                <w:rFonts w:asciiTheme="minorHAnsi" w:hAnsiTheme="minorHAnsi"/>
                <w:sz w:val="20"/>
                <w:szCs w:val="20"/>
              </w:rPr>
              <w:t>the</w:t>
            </w:r>
            <w:r w:rsidRPr="00056F6C">
              <w:rPr>
                <w:rFonts w:asciiTheme="minorHAnsi" w:hAnsiTheme="minorHAnsi"/>
                <w:spacing w:val="-5"/>
                <w:sz w:val="20"/>
                <w:szCs w:val="20"/>
              </w:rPr>
              <w:t xml:space="preserve"> </w:t>
            </w:r>
            <w:r w:rsidRPr="00056F6C">
              <w:rPr>
                <w:rFonts w:asciiTheme="minorHAnsi" w:hAnsiTheme="minorHAnsi"/>
                <w:sz w:val="20"/>
                <w:szCs w:val="20"/>
              </w:rPr>
              <w:t>profits</w:t>
            </w:r>
            <w:r w:rsidRPr="00056F6C">
              <w:rPr>
                <w:rFonts w:asciiTheme="minorHAnsi" w:hAnsiTheme="minorHAnsi"/>
                <w:spacing w:val="-7"/>
                <w:sz w:val="20"/>
                <w:szCs w:val="20"/>
              </w:rPr>
              <w:t xml:space="preserve"> </w:t>
            </w:r>
            <w:r w:rsidRPr="00056F6C">
              <w:rPr>
                <w:rFonts w:asciiTheme="minorHAnsi" w:hAnsiTheme="minorHAnsi"/>
                <w:sz w:val="20"/>
                <w:szCs w:val="20"/>
              </w:rPr>
              <w:t>benefit</w:t>
            </w:r>
            <w:r w:rsidRPr="00056F6C">
              <w:rPr>
                <w:rFonts w:asciiTheme="minorHAnsi" w:hAnsiTheme="minorHAnsi"/>
                <w:spacing w:val="-7"/>
                <w:sz w:val="20"/>
                <w:szCs w:val="20"/>
              </w:rPr>
              <w:t xml:space="preserve"> </w:t>
            </w:r>
            <w:r w:rsidRPr="00056F6C">
              <w:rPr>
                <w:rFonts w:asciiTheme="minorHAnsi" w:hAnsiTheme="minorHAnsi"/>
                <w:sz w:val="20"/>
                <w:szCs w:val="20"/>
              </w:rPr>
              <w:t>the FFA Chapter and/or chapter members.</w:t>
            </w:r>
          </w:p>
        </w:tc>
        <w:tc>
          <w:tcPr>
            <w:tcW w:w="4950" w:type="dxa"/>
          </w:tcPr>
          <w:p w14:paraId="651A72D8" w14:textId="77777777" w:rsidR="00DE21AB" w:rsidRPr="00056F6C" w:rsidRDefault="00DE21AB" w:rsidP="00056F6C">
            <w:pPr>
              <w:pStyle w:val="TableParagraph"/>
              <w:spacing w:line="230" w:lineRule="auto"/>
              <w:ind w:right="190"/>
              <w:rPr>
                <w:rFonts w:asciiTheme="minorHAnsi" w:hAnsiTheme="minorHAnsi"/>
                <w:sz w:val="20"/>
                <w:szCs w:val="20"/>
              </w:rPr>
            </w:pPr>
            <w:r w:rsidRPr="00056F6C">
              <w:rPr>
                <w:rFonts w:asciiTheme="minorHAnsi" w:hAnsiTheme="minorHAnsi"/>
                <w:sz w:val="20"/>
                <w:szCs w:val="20"/>
              </w:rPr>
              <w:t>Participating</w:t>
            </w:r>
            <w:r w:rsidRPr="00056F6C">
              <w:rPr>
                <w:rFonts w:asciiTheme="minorHAnsi" w:hAnsiTheme="minorHAnsi"/>
                <w:spacing w:val="-6"/>
                <w:sz w:val="20"/>
                <w:szCs w:val="20"/>
              </w:rPr>
              <w:t xml:space="preserve"> </w:t>
            </w:r>
            <w:r w:rsidRPr="00056F6C">
              <w:rPr>
                <w:rFonts w:asciiTheme="minorHAnsi" w:hAnsiTheme="minorHAnsi"/>
                <w:sz w:val="20"/>
                <w:szCs w:val="20"/>
              </w:rPr>
              <w:t>in</w:t>
            </w:r>
            <w:r w:rsidRPr="00056F6C">
              <w:rPr>
                <w:rFonts w:asciiTheme="minorHAnsi" w:hAnsiTheme="minorHAnsi"/>
                <w:spacing w:val="-5"/>
                <w:sz w:val="20"/>
                <w:szCs w:val="20"/>
              </w:rPr>
              <w:t xml:space="preserve"> </w:t>
            </w:r>
            <w:r w:rsidRPr="00056F6C">
              <w:rPr>
                <w:rFonts w:asciiTheme="minorHAnsi" w:hAnsiTheme="minorHAnsi"/>
                <w:sz w:val="20"/>
                <w:szCs w:val="20"/>
              </w:rPr>
              <w:t>a</w:t>
            </w:r>
            <w:r w:rsidRPr="00056F6C">
              <w:rPr>
                <w:rFonts w:asciiTheme="minorHAnsi" w:hAnsiTheme="minorHAnsi"/>
                <w:spacing w:val="-5"/>
                <w:sz w:val="20"/>
                <w:szCs w:val="20"/>
              </w:rPr>
              <w:t xml:space="preserve"> </w:t>
            </w:r>
            <w:r w:rsidRPr="00056F6C">
              <w:rPr>
                <w:rFonts w:asciiTheme="minorHAnsi" w:hAnsiTheme="minorHAnsi"/>
                <w:sz w:val="20"/>
                <w:szCs w:val="20"/>
              </w:rPr>
              <w:t>fundraiser</w:t>
            </w:r>
            <w:r w:rsidRPr="00056F6C">
              <w:rPr>
                <w:rFonts w:asciiTheme="minorHAnsi" w:hAnsiTheme="minorHAnsi"/>
                <w:spacing w:val="-8"/>
                <w:sz w:val="20"/>
                <w:szCs w:val="20"/>
              </w:rPr>
              <w:t xml:space="preserve"> </w:t>
            </w:r>
            <w:r w:rsidRPr="00056F6C">
              <w:rPr>
                <w:rFonts w:asciiTheme="minorHAnsi" w:hAnsiTheme="minorHAnsi"/>
                <w:sz w:val="20"/>
                <w:szCs w:val="20"/>
              </w:rPr>
              <w:t>organized</w:t>
            </w:r>
            <w:r w:rsidRPr="00056F6C">
              <w:rPr>
                <w:rFonts w:asciiTheme="minorHAnsi" w:hAnsiTheme="minorHAnsi"/>
                <w:spacing w:val="-6"/>
                <w:sz w:val="20"/>
                <w:szCs w:val="20"/>
              </w:rPr>
              <w:t xml:space="preserve"> </w:t>
            </w:r>
            <w:r w:rsidRPr="00056F6C">
              <w:rPr>
                <w:rFonts w:asciiTheme="minorHAnsi" w:hAnsiTheme="minorHAnsi"/>
                <w:sz w:val="20"/>
                <w:szCs w:val="20"/>
              </w:rPr>
              <w:t>by</w:t>
            </w:r>
            <w:r w:rsidRPr="00056F6C">
              <w:rPr>
                <w:rFonts w:asciiTheme="minorHAnsi" w:hAnsiTheme="minorHAnsi"/>
                <w:spacing w:val="-8"/>
                <w:sz w:val="20"/>
                <w:szCs w:val="20"/>
              </w:rPr>
              <w:t xml:space="preserve"> </w:t>
            </w:r>
            <w:r w:rsidRPr="00056F6C">
              <w:rPr>
                <w:rFonts w:asciiTheme="minorHAnsi" w:hAnsiTheme="minorHAnsi"/>
                <w:sz w:val="20"/>
                <w:szCs w:val="20"/>
              </w:rPr>
              <w:t>the</w:t>
            </w:r>
            <w:r w:rsidRPr="00056F6C">
              <w:rPr>
                <w:rFonts w:asciiTheme="minorHAnsi" w:hAnsiTheme="minorHAnsi"/>
                <w:spacing w:val="-6"/>
                <w:sz w:val="20"/>
                <w:szCs w:val="20"/>
              </w:rPr>
              <w:t xml:space="preserve"> </w:t>
            </w:r>
            <w:r w:rsidRPr="00056F6C">
              <w:rPr>
                <w:rFonts w:asciiTheme="minorHAnsi" w:hAnsiTheme="minorHAnsi"/>
                <w:sz w:val="20"/>
                <w:szCs w:val="20"/>
              </w:rPr>
              <w:t>FFA</w:t>
            </w:r>
            <w:r w:rsidRPr="00056F6C">
              <w:rPr>
                <w:rFonts w:asciiTheme="minorHAnsi" w:hAnsiTheme="minorHAnsi"/>
                <w:spacing w:val="-7"/>
                <w:sz w:val="20"/>
                <w:szCs w:val="20"/>
              </w:rPr>
              <w:t xml:space="preserve"> </w:t>
            </w:r>
            <w:r w:rsidRPr="00056F6C">
              <w:rPr>
                <w:rFonts w:asciiTheme="minorHAnsi" w:hAnsiTheme="minorHAnsi"/>
                <w:sz w:val="20"/>
                <w:szCs w:val="20"/>
              </w:rPr>
              <w:t>Chapter for which all profits are donated to another community group or cause.</w:t>
            </w:r>
          </w:p>
        </w:tc>
      </w:tr>
      <w:tr w:rsidR="00DE21AB" w:rsidRPr="00056F6C" w14:paraId="49FFF1B3" w14:textId="77777777" w:rsidTr="00B719AE">
        <w:trPr>
          <w:trHeight w:val="589"/>
        </w:trPr>
        <w:tc>
          <w:tcPr>
            <w:tcW w:w="4762" w:type="dxa"/>
          </w:tcPr>
          <w:p w14:paraId="61BB58B5" w14:textId="516E9162" w:rsidR="00DE21AB" w:rsidRPr="00056F6C" w:rsidRDefault="00DE21AB" w:rsidP="00056F6C">
            <w:pPr>
              <w:pStyle w:val="TableParagraph"/>
              <w:spacing w:line="204" w:lineRule="exact"/>
              <w:rPr>
                <w:rFonts w:asciiTheme="minorHAnsi" w:hAnsiTheme="minorHAnsi"/>
                <w:sz w:val="20"/>
                <w:szCs w:val="20"/>
              </w:rPr>
            </w:pPr>
            <w:r w:rsidRPr="00056F6C">
              <w:rPr>
                <w:rFonts w:asciiTheme="minorHAnsi" w:hAnsiTheme="minorHAnsi"/>
                <w:sz w:val="20"/>
                <w:szCs w:val="20"/>
              </w:rPr>
              <w:t>Organizing</w:t>
            </w:r>
            <w:r w:rsidRPr="00056F6C">
              <w:rPr>
                <w:rFonts w:asciiTheme="minorHAnsi" w:hAnsiTheme="minorHAnsi"/>
                <w:spacing w:val="-1"/>
                <w:sz w:val="20"/>
                <w:szCs w:val="20"/>
              </w:rPr>
              <w:t xml:space="preserve"> </w:t>
            </w:r>
            <w:r w:rsidRPr="00056F6C">
              <w:rPr>
                <w:rFonts w:asciiTheme="minorHAnsi" w:hAnsiTheme="minorHAnsi"/>
                <w:sz w:val="20"/>
                <w:szCs w:val="20"/>
              </w:rPr>
              <w:t>and/or participating in</w:t>
            </w:r>
            <w:r w:rsidRPr="00056F6C">
              <w:rPr>
                <w:rFonts w:asciiTheme="minorHAnsi" w:hAnsiTheme="minorHAnsi"/>
                <w:spacing w:val="4"/>
                <w:sz w:val="20"/>
                <w:szCs w:val="20"/>
              </w:rPr>
              <w:t xml:space="preserve"> </w:t>
            </w:r>
            <w:r w:rsidRPr="00056F6C">
              <w:rPr>
                <w:rFonts w:asciiTheme="minorHAnsi" w:hAnsiTheme="minorHAnsi"/>
                <w:sz w:val="20"/>
                <w:szCs w:val="20"/>
              </w:rPr>
              <w:t>a fall</w:t>
            </w:r>
            <w:r w:rsidRPr="00056F6C">
              <w:rPr>
                <w:rFonts w:asciiTheme="minorHAnsi" w:hAnsiTheme="minorHAnsi"/>
                <w:spacing w:val="-1"/>
                <w:sz w:val="20"/>
                <w:szCs w:val="20"/>
              </w:rPr>
              <w:t xml:space="preserve"> </w:t>
            </w:r>
            <w:r w:rsidRPr="00056F6C">
              <w:rPr>
                <w:rFonts w:asciiTheme="minorHAnsi" w:hAnsiTheme="minorHAnsi"/>
                <w:sz w:val="20"/>
                <w:szCs w:val="20"/>
              </w:rPr>
              <w:t>leaf clean</w:t>
            </w:r>
            <w:r w:rsidRPr="00056F6C">
              <w:rPr>
                <w:rFonts w:asciiTheme="minorHAnsi" w:hAnsiTheme="minorHAnsi"/>
                <w:spacing w:val="1"/>
                <w:sz w:val="20"/>
                <w:szCs w:val="20"/>
              </w:rPr>
              <w:t xml:space="preserve"> </w:t>
            </w:r>
            <w:r w:rsidRPr="00056F6C">
              <w:rPr>
                <w:rFonts w:asciiTheme="minorHAnsi" w:hAnsiTheme="minorHAnsi"/>
                <w:sz w:val="20"/>
                <w:szCs w:val="20"/>
              </w:rPr>
              <w:t xml:space="preserve">up </w:t>
            </w:r>
            <w:r w:rsidRPr="00056F6C">
              <w:rPr>
                <w:rFonts w:asciiTheme="minorHAnsi" w:hAnsiTheme="minorHAnsi"/>
                <w:spacing w:val="-5"/>
                <w:sz w:val="20"/>
                <w:szCs w:val="20"/>
              </w:rPr>
              <w:t>at</w:t>
            </w:r>
            <w:r w:rsidRPr="00056F6C">
              <w:rPr>
                <w:rFonts w:asciiTheme="minorHAnsi" w:hAnsiTheme="minorHAnsi"/>
                <w:sz w:val="20"/>
                <w:szCs w:val="20"/>
              </w:rPr>
              <w:t xml:space="preserve"> </w:t>
            </w:r>
            <w:r w:rsidRPr="00056F6C">
              <w:rPr>
                <w:rFonts w:asciiTheme="minorHAnsi" w:hAnsiTheme="minorHAnsi"/>
                <w:b/>
                <w:sz w:val="20"/>
                <w:szCs w:val="20"/>
              </w:rPr>
              <w:t>your</w:t>
            </w:r>
            <w:r w:rsidRPr="00056F6C">
              <w:rPr>
                <w:rFonts w:asciiTheme="minorHAnsi" w:hAnsiTheme="minorHAnsi"/>
                <w:b/>
                <w:spacing w:val="-8"/>
                <w:sz w:val="20"/>
                <w:szCs w:val="20"/>
              </w:rPr>
              <w:t xml:space="preserve"> </w:t>
            </w:r>
            <w:r w:rsidRPr="00056F6C">
              <w:rPr>
                <w:rFonts w:asciiTheme="minorHAnsi" w:hAnsiTheme="minorHAnsi"/>
                <w:b/>
                <w:sz w:val="20"/>
                <w:szCs w:val="20"/>
              </w:rPr>
              <w:t>own</w:t>
            </w:r>
            <w:r w:rsidRPr="00056F6C">
              <w:rPr>
                <w:rFonts w:asciiTheme="minorHAnsi" w:hAnsiTheme="minorHAnsi"/>
                <w:b/>
                <w:spacing w:val="-3"/>
                <w:sz w:val="20"/>
                <w:szCs w:val="20"/>
              </w:rPr>
              <w:t xml:space="preserve"> </w:t>
            </w:r>
            <w:r w:rsidRPr="00056F6C">
              <w:rPr>
                <w:rFonts w:asciiTheme="minorHAnsi" w:hAnsiTheme="minorHAnsi"/>
                <w:sz w:val="20"/>
                <w:szCs w:val="20"/>
              </w:rPr>
              <w:t>club</w:t>
            </w:r>
            <w:r w:rsidRPr="00056F6C">
              <w:rPr>
                <w:rFonts w:asciiTheme="minorHAnsi" w:hAnsiTheme="minorHAnsi"/>
                <w:spacing w:val="-9"/>
                <w:sz w:val="20"/>
                <w:szCs w:val="20"/>
              </w:rPr>
              <w:t xml:space="preserve"> </w:t>
            </w:r>
            <w:r w:rsidRPr="00056F6C">
              <w:rPr>
                <w:rFonts w:asciiTheme="minorHAnsi" w:hAnsiTheme="minorHAnsi"/>
                <w:sz w:val="20"/>
                <w:szCs w:val="20"/>
              </w:rPr>
              <w:t>headquarters</w:t>
            </w:r>
            <w:r w:rsidRPr="00056F6C">
              <w:rPr>
                <w:rFonts w:asciiTheme="minorHAnsi" w:hAnsiTheme="minorHAnsi"/>
                <w:spacing w:val="-5"/>
                <w:sz w:val="20"/>
                <w:szCs w:val="20"/>
              </w:rPr>
              <w:t xml:space="preserve"> </w:t>
            </w:r>
            <w:r w:rsidRPr="00056F6C">
              <w:rPr>
                <w:rFonts w:asciiTheme="minorHAnsi" w:hAnsiTheme="minorHAnsi"/>
                <w:sz w:val="20"/>
                <w:szCs w:val="20"/>
              </w:rPr>
              <w:t>or</w:t>
            </w:r>
            <w:r w:rsidRPr="00056F6C">
              <w:rPr>
                <w:rFonts w:asciiTheme="minorHAnsi" w:hAnsiTheme="minorHAnsi"/>
                <w:spacing w:val="-9"/>
                <w:sz w:val="20"/>
                <w:szCs w:val="20"/>
              </w:rPr>
              <w:t xml:space="preserve"> </w:t>
            </w:r>
            <w:r w:rsidRPr="00056F6C">
              <w:rPr>
                <w:rFonts w:asciiTheme="minorHAnsi" w:hAnsiTheme="minorHAnsi"/>
                <w:sz w:val="20"/>
                <w:szCs w:val="20"/>
              </w:rPr>
              <w:t>a</w:t>
            </w:r>
            <w:r w:rsidRPr="00056F6C">
              <w:rPr>
                <w:rFonts w:asciiTheme="minorHAnsi" w:hAnsiTheme="minorHAnsi"/>
                <w:spacing w:val="-4"/>
                <w:sz w:val="20"/>
                <w:szCs w:val="20"/>
              </w:rPr>
              <w:t xml:space="preserve"> </w:t>
            </w:r>
            <w:r w:rsidRPr="00056F6C">
              <w:rPr>
                <w:rFonts w:asciiTheme="minorHAnsi" w:hAnsiTheme="minorHAnsi"/>
                <w:sz w:val="20"/>
                <w:szCs w:val="20"/>
              </w:rPr>
              <w:t>relative’s</w:t>
            </w:r>
            <w:r w:rsidRPr="00056F6C">
              <w:rPr>
                <w:rFonts w:asciiTheme="minorHAnsi" w:hAnsiTheme="minorHAnsi"/>
                <w:spacing w:val="-8"/>
                <w:sz w:val="20"/>
                <w:szCs w:val="20"/>
              </w:rPr>
              <w:t xml:space="preserve"> </w:t>
            </w:r>
            <w:r w:rsidRPr="00056F6C">
              <w:rPr>
                <w:rFonts w:asciiTheme="minorHAnsi" w:hAnsiTheme="minorHAnsi"/>
                <w:spacing w:val="-4"/>
                <w:sz w:val="20"/>
                <w:szCs w:val="20"/>
              </w:rPr>
              <w:t>home.</w:t>
            </w:r>
          </w:p>
        </w:tc>
        <w:tc>
          <w:tcPr>
            <w:tcW w:w="4950" w:type="dxa"/>
          </w:tcPr>
          <w:p w14:paraId="205DCFF7" w14:textId="77777777" w:rsidR="00DE21AB" w:rsidRPr="00056F6C" w:rsidRDefault="00DE21AB" w:rsidP="003A0B2B">
            <w:pPr>
              <w:pStyle w:val="TableParagraph"/>
              <w:spacing w:line="232" w:lineRule="auto"/>
              <w:ind w:right="190"/>
              <w:rPr>
                <w:rFonts w:asciiTheme="minorHAnsi" w:hAnsiTheme="minorHAnsi"/>
                <w:sz w:val="20"/>
                <w:szCs w:val="20"/>
              </w:rPr>
            </w:pPr>
            <w:r w:rsidRPr="00056F6C">
              <w:rPr>
                <w:rFonts w:asciiTheme="minorHAnsi" w:hAnsiTheme="minorHAnsi"/>
                <w:sz w:val="20"/>
                <w:szCs w:val="20"/>
              </w:rPr>
              <w:t>Organizing</w:t>
            </w:r>
            <w:r w:rsidRPr="00056F6C">
              <w:rPr>
                <w:rFonts w:asciiTheme="minorHAnsi" w:hAnsiTheme="minorHAnsi"/>
                <w:spacing w:val="-5"/>
                <w:sz w:val="20"/>
                <w:szCs w:val="20"/>
              </w:rPr>
              <w:t xml:space="preserve"> </w:t>
            </w:r>
            <w:r w:rsidRPr="00056F6C">
              <w:rPr>
                <w:rFonts w:asciiTheme="minorHAnsi" w:hAnsiTheme="minorHAnsi"/>
                <w:sz w:val="20"/>
                <w:szCs w:val="20"/>
              </w:rPr>
              <w:t>and/or</w:t>
            </w:r>
            <w:r w:rsidRPr="00056F6C">
              <w:rPr>
                <w:rFonts w:asciiTheme="minorHAnsi" w:hAnsiTheme="minorHAnsi"/>
                <w:spacing w:val="-7"/>
                <w:sz w:val="20"/>
                <w:szCs w:val="20"/>
              </w:rPr>
              <w:t xml:space="preserve"> </w:t>
            </w:r>
            <w:r w:rsidRPr="00056F6C">
              <w:rPr>
                <w:rFonts w:asciiTheme="minorHAnsi" w:hAnsiTheme="minorHAnsi"/>
                <w:sz w:val="20"/>
                <w:szCs w:val="20"/>
              </w:rPr>
              <w:t>participating</w:t>
            </w:r>
            <w:r w:rsidRPr="00056F6C">
              <w:rPr>
                <w:rFonts w:asciiTheme="minorHAnsi" w:hAnsiTheme="minorHAnsi"/>
                <w:spacing w:val="-5"/>
                <w:sz w:val="20"/>
                <w:szCs w:val="20"/>
              </w:rPr>
              <w:t xml:space="preserve"> </w:t>
            </w:r>
            <w:r w:rsidRPr="00056F6C">
              <w:rPr>
                <w:rFonts w:asciiTheme="minorHAnsi" w:hAnsiTheme="minorHAnsi"/>
                <w:sz w:val="20"/>
                <w:szCs w:val="20"/>
              </w:rPr>
              <w:t>in</w:t>
            </w:r>
            <w:r w:rsidRPr="00056F6C">
              <w:rPr>
                <w:rFonts w:asciiTheme="minorHAnsi" w:hAnsiTheme="minorHAnsi"/>
                <w:spacing w:val="-5"/>
                <w:sz w:val="20"/>
                <w:szCs w:val="20"/>
              </w:rPr>
              <w:t xml:space="preserve"> </w:t>
            </w:r>
            <w:r w:rsidRPr="00056F6C">
              <w:rPr>
                <w:rFonts w:asciiTheme="minorHAnsi" w:hAnsiTheme="minorHAnsi"/>
                <w:sz w:val="20"/>
                <w:szCs w:val="20"/>
              </w:rPr>
              <w:t>a</w:t>
            </w:r>
            <w:r w:rsidRPr="00056F6C">
              <w:rPr>
                <w:rFonts w:asciiTheme="minorHAnsi" w:hAnsiTheme="minorHAnsi"/>
                <w:spacing w:val="-4"/>
                <w:sz w:val="20"/>
                <w:szCs w:val="20"/>
              </w:rPr>
              <w:t xml:space="preserve"> </w:t>
            </w:r>
            <w:r w:rsidRPr="00056F6C">
              <w:rPr>
                <w:rFonts w:asciiTheme="minorHAnsi" w:hAnsiTheme="minorHAnsi"/>
                <w:sz w:val="20"/>
                <w:szCs w:val="20"/>
              </w:rPr>
              <w:t>fall</w:t>
            </w:r>
            <w:r w:rsidRPr="00056F6C">
              <w:rPr>
                <w:rFonts w:asciiTheme="minorHAnsi" w:hAnsiTheme="minorHAnsi"/>
                <w:spacing w:val="-5"/>
                <w:sz w:val="20"/>
                <w:szCs w:val="20"/>
              </w:rPr>
              <w:t xml:space="preserve"> </w:t>
            </w:r>
            <w:r w:rsidRPr="00056F6C">
              <w:rPr>
                <w:rFonts w:asciiTheme="minorHAnsi" w:hAnsiTheme="minorHAnsi"/>
                <w:sz w:val="20"/>
                <w:szCs w:val="20"/>
              </w:rPr>
              <w:t>leaf</w:t>
            </w:r>
            <w:r w:rsidRPr="00056F6C">
              <w:rPr>
                <w:rFonts w:asciiTheme="minorHAnsi" w:hAnsiTheme="minorHAnsi"/>
                <w:spacing w:val="-5"/>
                <w:sz w:val="20"/>
                <w:szCs w:val="20"/>
              </w:rPr>
              <w:t xml:space="preserve"> </w:t>
            </w:r>
            <w:r w:rsidRPr="00056F6C">
              <w:rPr>
                <w:rFonts w:asciiTheme="minorHAnsi" w:hAnsiTheme="minorHAnsi"/>
                <w:sz w:val="20"/>
                <w:szCs w:val="20"/>
              </w:rPr>
              <w:t>clean</w:t>
            </w:r>
            <w:r w:rsidRPr="00056F6C">
              <w:rPr>
                <w:rFonts w:asciiTheme="minorHAnsi" w:hAnsiTheme="minorHAnsi"/>
                <w:spacing w:val="-5"/>
                <w:sz w:val="20"/>
                <w:szCs w:val="20"/>
              </w:rPr>
              <w:t xml:space="preserve"> </w:t>
            </w:r>
            <w:r w:rsidRPr="00056F6C">
              <w:rPr>
                <w:rFonts w:asciiTheme="minorHAnsi" w:hAnsiTheme="minorHAnsi"/>
                <w:sz w:val="20"/>
                <w:szCs w:val="20"/>
              </w:rPr>
              <w:t>up</w:t>
            </w:r>
            <w:r w:rsidRPr="00056F6C">
              <w:rPr>
                <w:rFonts w:asciiTheme="minorHAnsi" w:hAnsiTheme="minorHAnsi"/>
                <w:spacing w:val="-5"/>
                <w:sz w:val="20"/>
                <w:szCs w:val="20"/>
              </w:rPr>
              <w:t xml:space="preserve"> </w:t>
            </w:r>
            <w:r w:rsidRPr="00056F6C">
              <w:rPr>
                <w:rFonts w:asciiTheme="minorHAnsi" w:hAnsiTheme="minorHAnsi"/>
                <w:sz w:val="20"/>
                <w:szCs w:val="20"/>
              </w:rPr>
              <w:t>for</w:t>
            </w:r>
            <w:r w:rsidRPr="00056F6C">
              <w:rPr>
                <w:rFonts w:asciiTheme="minorHAnsi" w:hAnsiTheme="minorHAnsi"/>
                <w:spacing w:val="-8"/>
                <w:sz w:val="20"/>
                <w:szCs w:val="20"/>
              </w:rPr>
              <w:t xml:space="preserve"> </w:t>
            </w:r>
            <w:r w:rsidRPr="00056F6C">
              <w:rPr>
                <w:rFonts w:asciiTheme="minorHAnsi" w:hAnsiTheme="minorHAnsi"/>
                <w:sz w:val="20"/>
                <w:szCs w:val="20"/>
              </w:rPr>
              <w:t>a civic building, community park, or for a group of community members in need.</w:t>
            </w:r>
          </w:p>
        </w:tc>
      </w:tr>
      <w:tr w:rsidR="00DE21AB" w:rsidRPr="00056F6C" w14:paraId="2A85409B" w14:textId="77777777" w:rsidTr="00B719AE">
        <w:trPr>
          <w:trHeight w:val="733"/>
        </w:trPr>
        <w:tc>
          <w:tcPr>
            <w:tcW w:w="4762" w:type="dxa"/>
          </w:tcPr>
          <w:p w14:paraId="39B8EE8E" w14:textId="77777777" w:rsidR="00DE21AB" w:rsidRPr="00056F6C" w:rsidRDefault="00DE21AB" w:rsidP="00056F6C">
            <w:pPr>
              <w:pStyle w:val="TableParagraph"/>
              <w:spacing w:line="232" w:lineRule="auto"/>
              <w:ind w:right="215"/>
              <w:rPr>
                <w:rFonts w:asciiTheme="minorHAnsi" w:hAnsiTheme="minorHAnsi"/>
                <w:sz w:val="20"/>
                <w:szCs w:val="20"/>
              </w:rPr>
            </w:pPr>
            <w:r w:rsidRPr="00056F6C">
              <w:rPr>
                <w:rFonts w:asciiTheme="minorHAnsi" w:hAnsiTheme="minorHAnsi"/>
                <w:sz w:val="20"/>
                <w:szCs w:val="20"/>
              </w:rPr>
              <w:t>Volunteering</w:t>
            </w:r>
            <w:r w:rsidRPr="00056F6C">
              <w:rPr>
                <w:rFonts w:asciiTheme="minorHAnsi" w:hAnsiTheme="minorHAnsi"/>
                <w:spacing w:val="-9"/>
                <w:sz w:val="20"/>
                <w:szCs w:val="20"/>
              </w:rPr>
              <w:t xml:space="preserve"> </w:t>
            </w:r>
            <w:r w:rsidRPr="00056F6C">
              <w:rPr>
                <w:rFonts w:asciiTheme="minorHAnsi" w:hAnsiTheme="minorHAnsi"/>
                <w:sz w:val="20"/>
                <w:szCs w:val="20"/>
              </w:rPr>
              <w:t>as</w:t>
            </w:r>
            <w:r w:rsidRPr="00056F6C">
              <w:rPr>
                <w:rFonts w:asciiTheme="minorHAnsi" w:hAnsiTheme="minorHAnsi"/>
                <w:spacing w:val="-10"/>
                <w:sz w:val="20"/>
                <w:szCs w:val="20"/>
              </w:rPr>
              <w:t xml:space="preserve"> </w:t>
            </w:r>
            <w:r w:rsidRPr="00056F6C">
              <w:rPr>
                <w:rFonts w:asciiTheme="minorHAnsi" w:hAnsiTheme="minorHAnsi"/>
                <w:sz w:val="20"/>
                <w:szCs w:val="20"/>
              </w:rPr>
              <w:t>the</w:t>
            </w:r>
            <w:r w:rsidRPr="00056F6C">
              <w:rPr>
                <w:rFonts w:asciiTheme="minorHAnsi" w:hAnsiTheme="minorHAnsi"/>
                <w:spacing w:val="-10"/>
                <w:sz w:val="20"/>
                <w:szCs w:val="20"/>
              </w:rPr>
              <w:t xml:space="preserve"> </w:t>
            </w:r>
            <w:r w:rsidRPr="00056F6C">
              <w:rPr>
                <w:rFonts w:asciiTheme="minorHAnsi" w:hAnsiTheme="minorHAnsi"/>
                <w:sz w:val="20"/>
                <w:szCs w:val="20"/>
              </w:rPr>
              <w:t>scorekeeper,</w:t>
            </w:r>
            <w:r w:rsidRPr="00056F6C">
              <w:rPr>
                <w:rFonts w:asciiTheme="minorHAnsi" w:hAnsiTheme="minorHAnsi"/>
                <w:spacing w:val="-9"/>
                <w:sz w:val="20"/>
                <w:szCs w:val="20"/>
              </w:rPr>
              <w:t xml:space="preserve"> </w:t>
            </w:r>
            <w:r w:rsidRPr="00056F6C">
              <w:rPr>
                <w:rFonts w:asciiTheme="minorHAnsi" w:hAnsiTheme="minorHAnsi"/>
                <w:sz w:val="20"/>
                <w:szCs w:val="20"/>
              </w:rPr>
              <w:t>manager,</w:t>
            </w:r>
            <w:r w:rsidRPr="00056F6C">
              <w:rPr>
                <w:rFonts w:asciiTheme="minorHAnsi" w:hAnsiTheme="minorHAnsi"/>
                <w:spacing w:val="-9"/>
                <w:sz w:val="20"/>
                <w:szCs w:val="20"/>
              </w:rPr>
              <w:t xml:space="preserve"> </w:t>
            </w:r>
            <w:r w:rsidRPr="00056F6C">
              <w:rPr>
                <w:rFonts w:asciiTheme="minorHAnsi" w:hAnsiTheme="minorHAnsi"/>
                <w:sz w:val="20"/>
                <w:szCs w:val="20"/>
              </w:rPr>
              <w:t xml:space="preserve">concessions stand attendant, etc. for </w:t>
            </w:r>
            <w:r w:rsidRPr="00056F6C">
              <w:rPr>
                <w:rFonts w:asciiTheme="minorHAnsi" w:hAnsiTheme="minorHAnsi"/>
                <w:b/>
                <w:sz w:val="20"/>
                <w:szCs w:val="20"/>
              </w:rPr>
              <w:t xml:space="preserve">your own </w:t>
            </w:r>
            <w:r w:rsidRPr="00056F6C">
              <w:rPr>
                <w:rFonts w:asciiTheme="minorHAnsi" w:hAnsiTheme="minorHAnsi"/>
                <w:sz w:val="20"/>
                <w:szCs w:val="20"/>
              </w:rPr>
              <w:t xml:space="preserve">or </w:t>
            </w:r>
            <w:r w:rsidRPr="00056F6C">
              <w:rPr>
                <w:rFonts w:asciiTheme="minorHAnsi" w:hAnsiTheme="minorHAnsi"/>
                <w:b/>
                <w:sz w:val="20"/>
                <w:szCs w:val="20"/>
              </w:rPr>
              <w:t xml:space="preserve">your school’s </w:t>
            </w:r>
            <w:r w:rsidRPr="00056F6C">
              <w:rPr>
                <w:rFonts w:asciiTheme="minorHAnsi" w:hAnsiTheme="minorHAnsi"/>
                <w:sz w:val="20"/>
                <w:szCs w:val="20"/>
              </w:rPr>
              <w:t xml:space="preserve">sports team, band, play, assembly, choir performance, </w:t>
            </w:r>
            <w:r w:rsidRPr="00056F6C">
              <w:rPr>
                <w:rFonts w:asciiTheme="minorHAnsi" w:hAnsiTheme="minorHAnsi"/>
                <w:spacing w:val="-4"/>
                <w:sz w:val="20"/>
                <w:szCs w:val="20"/>
              </w:rPr>
              <w:t>etc.</w:t>
            </w:r>
          </w:p>
        </w:tc>
        <w:tc>
          <w:tcPr>
            <w:tcW w:w="4950" w:type="dxa"/>
          </w:tcPr>
          <w:p w14:paraId="7174D7BC" w14:textId="77777777" w:rsidR="00DE21AB" w:rsidRPr="00056F6C" w:rsidRDefault="00DE21AB" w:rsidP="003A0B2B">
            <w:pPr>
              <w:pStyle w:val="TableParagraph"/>
              <w:spacing w:line="232" w:lineRule="auto"/>
              <w:ind w:right="190"/>
              <w:rPr>
                <w:rFonts w:asciiTheme="minorHAnsi" w:hAnsiTheme="minorHAnsi"/>
                <w:sz w:val="20"/>
                <w:szCs w:val="20"/>
              </w:rPr>
            </w:pPr>
            <w:r w:rsidRPr="00056F6C">
              <w:rPr>
                <w:rFonts w:asciiTheme="minorHAnsi" w:hAnsiTheme="minorHAnsi"/>
                <w:sz w:val="20"/>
                <w:szCs w:val="20"/>
              </w:rPr>
              <w:t>Volunteering</w:t>
            </w:r>
            <w:r w:rsidRPr="00056F6C">
              <w:rPr>
                <w:rFonts w:asciiTheme="minorHAnsi" w:hAnsiTheme="minorHAnsi"/>
                <w:spacing w:val="-7"/>
                <w:sz w:val="20"/>
                <w:szCs w:val="20"/>
              </w:rPr>
              <w:t xml:space="preserve"> </w:t>
            </w:r>
            <w:r w:rsidRPr="00056F6C">
              <w:rPr>
                <w:rFonts w:asciiTheme="minorHAnsi" w:hAnsiTheme="minorHAnsi"/>
                <w:sz w:val="20"/>
                <w:szCs w:val="20"/>
              </w:rPr>
              <w:t>as</w:t>
            </w:r>
            <w:r w:rsidRPr="00056F6C">
              <w:rPr>
                <w:rFonts w:asciiTheme="minorHAnsi" w:hAnsiTheme="minorHAnsi"/>
                <w:spacing w:val="-9"/>
                <w:sz w:val="20"/>
                <w:szCs w:val="20"/>
              </w:rPr>
              <w:t xml:space="preserve"> </w:t>
            </w:r>
            <w:r w:rsidRPr="00056F6C">
              <w:rPr>
                <w:rFonts w:asciiTheme="minorHAnsi" w:hAnsiTheme="minorHAnsi"/>
                <w:sz w:val="20"/>
                <w:szCs w:val="20"/>
              </w:rPr>
              <w:t>the</w:t>
            </w:r>
            <w:r w:rsidRPr="00056F6C">
              <w:rPr>
                <w:rFonts w:asciiTheme="minorHAnsi" w:hAnsiTheme="minorHAnsi"/>
                <w:spacing w:val="-8"/>
                <w:sz w:val="20"/>
                <w:szCs w:val="20"/>
              </w:rPr>
              <w:t xml:space="preserve"> </w:t>
            </w:r>
            <w:r w:rsidRPr="00056F6C">
              <w:rPr>
                <w:rFonts w:asciiTheme="minorHAnsi" w:hAnsiTheme="minorHAnsi"/>
                <w:sz w:val="20"/>
                <w:szCs w:val="20"/>
              </w:rPr>
              <w:t>unpaid</w:t>
            </w:r>
            <w:r w:rsidRPr="00056F6C">
              <w:rPr>
                <w:rFonts w:asciiTheme="minorHAnsi" w:hAnsiTheme="minorHAnsi"/>
                <w:spacing w:val="-8"/>
                <w:sz w:val="20"/>
                <w:szCs w:val="20"/>
              </w:rPr>
              <w:t xml:space="preserve"> </w:t>
            </w:r>
            <w:r w:rsidRPr="00056F6C">
              <w:rPr>
                <w:rFonts w:asciiTheme="minorHAnsi" w:hAnsiTheme="minorHAnsi"/>
                <w:sz w:val="20"/>
                <w:szCs w:val="20"/>
              </w:rPr>
              <w:t>coach,</w:t>
            </w:r>
            <w:r w:rsidRPr="00056F6C">
              <w:rPr>
                <w:rFonts w:asciiTheme="minorHAnsi" w:hAnsiTheme="minorHAnsi"/>
                <w:spacing w:val="-6"/>
                <w:sz w:val="20"/>
                <w:szCs w:val="20"/>
              </w:rPr>
              <w:t xml:space="preserve"> </w:t>
            </w:r>
            <w:r w:rsidRPr="00056F6C">
              <w:rPr>
                <w:rFonts w:asciiTheme="minorHAnsi" w:hAnsiTheme="minorHAnsi"/>
                <w:sz w:val="20"/>
                <w:szCs w:val="20"/>
              </w:rPr>
              <w:t>scorekeeper,</w:t>
            </w:r>
            <w:r w:rsidRPr="00056F6C">
              <w:rPr>
                <w:rFonts w:asciiTheme="minorHAnsi" w:hAnsiTheme="minorHAnsi"/>
                <w:spacing w:val="-7"/>
                <w:sz w:val="20"/>
                <w:szCs w:val="20"/>
              </w:rPr>
              <w:t xml:space="preserve"> </w:t>
            </w:r>
            <w:r w:rsidRPr="00056F6C">
              <w:rPr>
                <w:rFonts w:asciiTheme="minorHAnsi" w:hAnsiTheme="minorHAnsi"/>
                <w:sz w:val="20"/>
                <w:szCs w:val="20"/>
              </w:rPr>
              <w:t xml:space="preserve">manager or referee for a </w:t>
            </w:r>
            <w:r w:rsidRPr="00056F6C">
              <w:rPr>
                <w:rFonts w:asciiTheme="minorHAnsi" w:hAnsiTheme="minorHAnsi"/>
                <w:b/>
                <w:sz w:val="20"/>
                <w:szCs w:val="20"/>
              </w:rPr>
              <w:t xml:space="preserve">non-profit community </w:t>
            </w:r>
            <w:r w:rsidRPr="00056F6C">
              <w:rPr>
                <w:rFonts w:asciiTheme="minorHAnsi" w:hAnsiTheme="minorHAnsi"/>
                <w:sz w:val="20"/>
                <w:szCs w:val="20"/>
              </w:rPr>
              <w:t>sports team, band, choir, dance troupe, etc.</w:t>
            </w:r>
          </w:p>
        </w:tc>
      </w:tr>
      <w:tr w:rsidR="00DE21AB" w:rsidRPr="00056F6C" w14:paraId="3621F27B" w14:textId="77777777" w:rsidTr="00B719AE">
        <w:trPr>
          <w:trHeight w:val="643"/>
        </w:trPr>
        <w:tc>
          <w:tcPr>
            <w:tcW w:w="4762" w:type="dxa"/>
          </w:tcPr>
          <w:p w14:paraId="5578024D" w14:textId="77777777" w:rsidR="00DE21AB" w:rsidRPr="00056F6C" w:rsidRDefault="00DE21AB" w:rsidP="00056F6C">
            <w:pPr>
              <w:pStyle w:val="TableParagraph"/>
              <w:spacing w:before="1" w:line="235" w:lineRule="auto"/>
              <w:rPr>
                <w:rFonts w:asciiTheme="minorHAnsi" w:hAnsiTheme="minorHAnsi"/>
                <w:sz w:val="20"/>
                <w:szCs w:val="20"/>
              </w:rPr>
            </w:pPr>
            <w:r w:rsidRPr="00056F6C">
              <w:rPr>
                <w:rFonts w:asciiTheme="minorHAnsi" w:hAnsiTheme="minorHAnsi"/>
                <w:sz w:val="20"/>
                <w:szCs w:val="20"/>
              </w:rPr>
              <w:t>Playing</w:t>
            </w:r>
            <w:r w:rsidRPr="00056F6C">
              <w:rPr>
                <w:rFonts w:asciiTheme="minorHAnsi" w:hAnsiTheme="minorHAnsi"/>
                <w:spacing w:val="-5"/>
                <w:sz w:val="20"/>
                <w:szCs w:val="20"/>
              </w:rPr>
              <w:t xml:space="preserve"> </w:t>
            </w:r>
            <w:r w:rsidRPr="00056F6C">
              <w:rPr>
                <w:rFonts w:asciiTheme="minorHAnsi" w:hAnsiTheme="minorHAnsi"/>
                <w:sz w:val="20"/>
                <w:szCs w:val="20"/>
              </w:rPr>
              <w:t>on</w:t>
            </w:r>
            <w:r w:rsidRPr="00056F6C">
              <w:rPr>
                <w:rFonts w:asciiTheme="minorHAnsi" w:hAnsiTheme="minorHAnsi"/>
                <w:spacing w:val="-4"/>
                <w:sz w:val="20"/>
                <w:szCs w:val="20"/>
              </w:rPr>
              <w:t xml:space="preserve"> </w:t>
            </w:r>
            <w:r w:rsidRPr="00056F6C">
              <w:rPr>
                <w:rFonts w:asciiTheme="minorHAnsi" w:hAnsiTheme="minorHAnsi"/>
                <w:sz w:val="20"/>
                <w:szCs w:val="20"/>
              </w:rPr>
              <w:t>a</w:t>
            </w:r>
            <w:r w:rsidRPr="00056F6C">
              <w:rPr>
                <w:rFonts w:asciiTheme="minorHAnsi" w:hAnsiTheme="minorHAnsi"/>
                <w:spacing w:val="-4"/>
                <w:sz w:val="20"/>
                <w:szCs w:val="20"/>
              </w:rPr>
              <w:t xml:space="preserve"> </w:t>
            </w:r>
            <w:r w:rsidRPr="00056F6C">
              <w:rPr>
                <w:rFonts w:asciiTheme="minorHAnsi" w:hAnsiTheme="minorHAnsi"/>
                <w:sz w:val="20"/>
                <w:szCs w:val="20"/>
              </w:rPr>
              <w:t>sports</w:t>
            </w:r>
            <w:r w:rsidRPr="00056F6C">
              <w:rPr>
                <w:rFonts w:asciiTheme="minorHAnsi" w:hAnsiTheme="minorHAnsi"/>
                <w:spacing w:val="-4"/>
                <w:sz w:val="20"/>
                <w:szCs w:val="20"/>
              </w:rPr>
              <w:t xml:space="preserve"> </w:t>
            </w:r>
            <w:r w:rsidRPr="00056F6C">
              <w:rPr>
                <w:rFonts w:asciiTheme="minorHAnsi" w:hAnsiTheme="minorHAnsi"/>
                <w:sz w:val="20"/>
                <w:szCs w:val="20"/>
              </w:rPr>
              <w:t>team</w:t>
            </w:r>
            <w:r w:rsidRPr="00056F6C">
              <w:rPr>
                <w:rFonts w:asciiTheme="minorHAnsi" w:hAnsiTheme="minorHAnsi"/>
                <w:spacing w:val="-4"/>
                <w:sz w:val="20"/>
                <w:szCs w:val="20"/>
              </w:rPr>
              <w:t xml:space="preserve"> </w:t>
            </w:r>
            <w:r w:rsidRPr="00056F6C">
              <w:rPr>
                <w:rFonts w:asciiTheme="minorHAnsi" w:hAnsiTheme="minorHAnsi"/>
                <w:sz w:val="20"/>
                <w:szCs w:val="20"/>
              </w:rPr>
              <w:t>or</w:t>
            </w:r>
            <w:r w:rsidRPr="00056F6C">
              <w:rPr>
                <w:rFonts w:asciiTheme="minorHAnsi" w:hAnsiTheme="minorHAnsi"/>
                <w:spacing w:val="-10"/>
                <w:sz w:val="20"/>
                <w:szCs w:val="20"/>
              </w:rPr>
              <w:t xml:space="preserve"> </w:t>
            </w:r>
            <w:r w:rsidRPr="00056F6C">
              <w:rPr>
                <w:rFonts w:asciiTheme="minorHAnsi" w:hAnsiTheme="minorHAnsi"/>
                <w:sz w:val="20"/>
                <w:szCs w:val="20"/>
              </w:rPr>
              <w:t>participating</w:t>
            </w:r>
            <w:r w:rsidRPr="00056F6C">
              <w:rPr>
                <w:rFonts w:asciiTheme="minorHAnsi" w:hAnsiTheme="minorHAnsi"/>
                <w:spacing w:val="-5"/>
                <w:sz w:val="20"/>
                <w:szCs w:val="20"/>
              </w:rPr>
              <w:t xml:space="preserve"> </w:t>
            </w:r>
            <w:r w:rsidRPr="00056F6C">
              <w:rPr>
                <w:rFonts w:asciiTheme="minorHAnsi" w:hAnsiTheme="minorHAnsi"/>
                <w:sz w:val="20"/>
                <w:szCs w:val="20"/>
              </w:rPr>
              <w:t>in</w:t>
            </w:r>
            <w:r w:rsidRPr="00056F6C">
              <w:rPr>
                <w:rFonts w:asciiTheme="minorHAnsi" w:hAnsiTheme="minorHAnsi"/>
                <w:spacing w:val="-4"/>
                <w:sz w:val="20"/>
                <w:szCs w:val="20"/>
              </w:rPr>
              <w:t xml:space="preserve"> </w:t>
            </w:r>
            <w:r w:rsidRPr="00056F6C">
              <w:rPr>
                <w:rFonts w:asciiTheme="minorHAnsi" w:hAnsiTheme="minorHAnsi"/>
                <w:sz w:val="20"/>
                <w:szCs w:val="20"/>
              </w:rPr>
              <w:t>a</w:t>
            </w:r>
            <w:r w:rsidRPr="00056F6C">
              <w:rPr>
                <w:rFonts w:asciiTheme="minorHAnsi" w:hAnsiTheme="minorHAnsi"/>
                <w:spacing w:val="-3"/>
                <w:sz w:val="20"/>
                <w:szCs w:val="20"/>
              </w:rPr>
              <w:t xml:space="preserve"> </w:t>
            </w:r>
            <w:r w:rsidRPr="00056F6C">
              <w:rPr>
                <w:rFonts w:asciiTheme="minorHAnsi" w:hAnsiTheme="minorHAnsi"/>
                <w:sz w:val="20"/>
                <w:szCs w:val="20"/>
              </w:rPr>
              <w:t>club,</w:t>
            </w:r>
            <w:r w:rsidRPr="00056F6C">
              <w:rPr>
                <w:rFonts w:asciiTheme="minorHAnsi" w:hAnsiTheme="minorHAnsi"/>
                <w:spacing w:val="-4"/>
                <w:sz w:val="20"/>
                <w:szCs w:val="20"/>
              </w:rPr>
              <w:t xml:space="preserve"> </w:t>
            </w:r>
            <w:r w:rsidRPr="00056F6C">
              <w:rPr>
                <w:rFonts w:asciiTheme="minorHAnsi" w:hAnsiTheme="minorHAnsi"/>
                <w:sz w:val="20"/>
                <w:szCs w:val="20"/>
              </w:rPr>
              <w:t>band, scout troop, church choir, etc.</w:t>
            </w:r>
          </w:p>
        </w:tc>
        <w:tc>
          <w:tcPr>
            <w:tcW w:w="4950" w:type="dxa"/>
          </w:tcPr>
          <w:p w14:paraId="48671874" w14:textId="77777777" w:rsidR="00DE21AB" w:rsidRPr="00056F6C" w:rsidRDefault="00DE21AB" w:rsidP="00056F6C">
            <w:pPr>
              <w:pStyle w:val="TableParagraph"/>
              <w:spacing w:line="232" w:lineRule="auto"/>
              <w:ind w:right="190"/>
              <w:rPr>
                <w:rFonts w:asciiTheme="minorHAnsi" w:hAnsiTheme="minorHAnsi"/>
                <w:sz w:val="20"/>
                <w:szCs w:val="20"/>
              </w:rPr>
            </w:pPr>
            <w:r w:rsidRPr="00056F6C">
              <w:rPr>
                <w:rFonts w:asciiTheme="minorHAnsi" w:hAnsiTheme="minorHAnsi"/>
                <w:sz w:val="20"/>
                <w:szCs w:val="20"/>
              </w:rPr>
              <w:t>Participating in community service activities with or organized</w:t>
            </w:r>
            <w:r w:rsidRPr="00056F6C">
              <w:rPr>
                <w:rFonts w:asciiTheme="minorHAnsi" w:hAnsiTheme="minorHAnsi"/>
                <w:spacing w:val="-6"/>
                <w:sz w:val="20"/>
                <w:szCs w:val="20"/>
              </w:rPr>
              <w:t xml:space="preserve"> </w:t>
            </w:r>
            <w:r w:rsidRPr="00056F6C">
              <w:rPr>
                <w:rFonts w:asciiTheme="minorHAnsi" w:hAnsiTheme="minorHAnsi"/>
                <w:sz w:val="20"/>
                <w:szCs w:val="20"/>
              </w:rPr>
              <w:t>by</w:t>
            </w:r>
            <w:r w:rsidRPr="00056F6C">
              <w:rPr>
                <w:rFonts w:asciiTheme="minorHAnsi" w:hAnsiTheme="minorHAnsi"/>
                <w:spacing w:val="-8"/>
                <w:sz w:val="20"/>
                <w:szCs w:val="20"/>
              </w:rPr>
              <w:t xml:space="preserve"> </w:t>
            </w:r>
            <w:r w:rsidRPr="00056F6C">
              <w:rPr>
                <w:rFonts w:asciiTheme="minorHAnsi" w:hAnsiTheme="minorHAnsi"/>
                <w:sz w:val="20"/>
                <w:szCs w:val="20"/>
              </w:rPr>
              <w:t>a</w:t>
            </w:r>
            <w:r w:rsidRPr="00056F6C">
              <w:rPr>
                <w:rFonts w:asciiTheme="minorHAnsi" w:hAnsiTheme="minorHAnsi"/>
                <w:spacing w:val="-4"/>
                <w:sz w:val="20"/>
                <w:szCs w:val="20"/>
              </w:rPr>
              <w:t xml:space="preserve"> </w:t>
            </w:r>
            <w:r w:rsidRPr="00056F6C">
              <w:rPr>
                <w:rFonts w:asciiTheme="minorHAnsi" w:hAnsiTheme="minorHAnsi"/>
                <w:sz w:val="20"/>
                <w:szCs w:val="20"/>
              </w:rPr>
              <w:t>sports</w:t>
            </w:r>
            <w:r w:rsidRPr="00056F6C">
              <w:rPr>
                <w:rFonts w:asciiTheme="minorHAnsi" w:hAnsiTheme="minorHAnsi"/>
                <w:spacing w:val="-7"/>
                <w:sz w:val="20"/>
                <w:szCs w:val="20"/>
              </w:rPr>
              <w:t xml:space="preserve"> </w:t>
            </w:r>
            <w:r w:rsidRPr="00056F6C">
              <w:rPr>
                <w:rFonts w:asciiTheme="minorHAnsi" w:hAnsiTheme="minorHAnsi"/>
                <w:sz w:val="20"/>
                <w:szCs w:val="20"/>
              </w:rPr>
              <w:t>team,</w:t>
            </w:r>
            <w:r w:rsidRPr="00056F6C">
              <w:rPr>
                <w:rFonts w:asciiTheme="minorHAnsi" w:hAnsiTheme="minorHAnsi"/>
                <w:spacing w:val="-7"/>
                <w:sz w:val="20"/>
                <w:szCs w:val="20"/>
              </w:rPr>
              <w:t xml:space="preserve"> </w:t>
            </w:r>
            <w:r w:rsidRPr="00056F6C">
              <w:rPr>
                <w:rFonts w:asciiTheme="minorHAnsi" w:hAnsiTheme="minorHAnsi"/>
                <w:sz w:val="20"/>
                <w:szCs w:val="20"/>
              </w:rPr>
              <w:t>club,</w:t>
            </w:r>
            <w:r w:rsidRPr="00056F6C">
              <w:rPr>
                <w:rFonts w:asciiTheme="minorHAnsi" w:hAnsiTheme="minorHAnsi"/>
                <w:spacing w:val="-5"/>
                <w:sz w:val="20"/>
                <w:szCs w:val="20"/>
              </w:rPr>
              <w:t xml:space="preserve"> </w:t>
            </w:r>
            <w:r w:rsidRPr="00056F6C">
              <w:rPr>
                <w:rFonts w:asciiTheme="minorHAnsi" w:hAnsiTheme="minorHAnsi"/>
                <w:sz w:val="20"/>
                <w:szCs w:val="20"/>
              </w:rPr>
              <w:t>band,</w:t>
            </w:r>
            <w:r w:rsidRPr="00056F6C">
              <w:rPr>
                <w:rFonts w:asciiTheme="minorHAnsi" w:hAnsiTheme="minorHAnsi"/>
                <w:spacing w:val="-5"/>
                <w:sz w:val="20"/>
                <w:szCs w:val="20"/>
              </w:rPr>
              <w:t xml:space="preserve"> </w:t>
            </w:r>
            <w:r w:rsidRPr="00056F6C">
              <w:rPr>
                <w:rFonts w:asciiTheme="minorHAnsi" w:hAnsiTheme="minorHAnsi"/>
                <w:sz w:val="20"/>
                <w:szCs w:val="20"/>
              </w:rPr>
              <w:t>scout</w:t>
            </w:r>
            <w:r w:rsidRPr="00056F6C">
              <w:rPr>
                <w:rFonts w:asciiTheme="minorHAnsi" w:hAnsiTheme="minorHAnsi"/>
                <w:spacing w:val="-5"/>
                <w:sz w:val="20"/>
                <w:szCs w:val="20"/>
              </w:rPr>
              <w:t xml:space="preserve"> </w:t>
            </w:r>
            <w:r w:rsidRPr="00056F6C">
              <w:rPr>
                <w:rFonts w:asciiTheme="minorHAnsi" w:hAnsiTheme="minorHAnsi"/>
                <w:sz w:val="20"/>
                <w:szCs w:val="20"/>
              </w:rPr>
              <w:t>troop, church choir, etc.</w:t>
            </w:r>
          </w:p>
        </w:tc>
      </w:tr>
      <w:tr w:rsidR="00DE21AB" w:rsidRPr="00056F6C" w14:paraId="5193EE3F" w14:textId="77777777" w:rsidTr="003A0B2B">
        <w:trPr>
          <w:trHeight w:val="1273"/>
        </w:trPr>
        <w:tc>
          <w:tcPr>
            <w:tcW w:w="4762" w:type="dxa"/>
          </w:tcPr>
          <w:p w14:paraId="39622623" w14:textId="77777777" w:rsidR="00DE21AB" w:rsidRPr="00056F6C" w:rsidRDefault="00DE21AB" w:rsidP="003A0B2B">
            <w:pPr>
              <w:pStyle w:val="TableParagraph"/>
              <w:ind w:right="177"/>
              <w:rPr>
                <w:rFonts w:asciiTheme="minorHAnsi" w:hAnsiTheme="minorHAnsi"/>
                <w:sz w:val="20"/>
                <w:szCs w:val="20"/>
              </w:rPr>
            </w:pPr>
            <w:r w:rsidRPr="00056F6C">
              <w:rPr>
                <w:rFonts w:asciiTheme="minorHAnsi" w:hAnsiTheme="minorHAnsi"/>
                <w:sz w:val="20"/>
                <w:szCs w:val="20"/>
              </w:rPr>
              <w:t>Participating in or conducting religious worship services/practices</w:t>
            </w:r>
            <w:r w:rsidRPr="00056F6C">
              <w:rPr>
                <w:rFonts w:asciiTheme="minorHAnsi" w:hAnsiTheme="minorHAnsi"/>
                <w:spacing w:val="-7"/>
                <w:sz w:val="20"/>
                <w:szCs w:val="20"/>
              </w:rPr>
              <w:t xml:space="preserve"> </w:t>
            </w:r>
            <w:r w:rsidRPr="00056F6C">
              <w:rPr>
                <w:rFonts w:asciiTheme="minorHAnsi" w:hAnsiTheme="minorHAnsi"/>
                <w:sz w:val="20"/>
                <w:szCs w:val="20"/>
              </w:rPr>
              <w:t>such</w:t>
            </w:r>
            <w:r w:rsidRPr="00056F6C">
              <w:rPr>
                <w:rFonts w:asciiTheme="minorHAnsi" w:hAnsiTheme="minorHAnsi"/>
                <w:spacing w:val="-7"/>
                <w:sz w:val="20"/>
                <w:szCs w:val="20"/>
              </w:rPr>
              <w:t xml:space="preserve"> </w:t>
            </w:r>
            <w:r w:rsidRPr="00056F6C">
              <w:rPr>
                <w:rFonts w:asciiTheme="minorHAnsi" w:hAnsiTheme="minorHAnsi"/>
                <w:sz w:val="20"/>
                <w:szCs w:val="20"/>
              </w:rPr>
              <w:t>as</w:t>
            </w:r>
            <w:r w:rsidRPr="00056F6C">
              <w:rPr>
                <w:rFonts w:asciiTheme="minorHAnsi" w:hAnsiTheme="minorHAnsi"/>
                <w:spacing w:val="-10"/>
                <w:sz w:val="20"/>
                <w:szCs w:val="20"/>
              </w:rPr>
              <w:t xml:space="preserve"> </w:t>
            </w:r>
            <w:r w:rsidRPr="00056F6C">
              <w:rPr>
                <w:rFonts w:asciiTheme="minorHAnsi" w:hAnsiTheme="minorHAnsi"/>
                <w:sz w:val="20"/>
                <w:szCs w:val="20"/>
              </w:rPr>
              <w:t>performing</w:t>
            </w:r>
            <w:r w:rsidRPr="00056F6C">
              <w:rPr>
                <w:rFonts w:asciiTheme="minorHAnsi" w:hAnsiTheme="minorHAnsi"/>
                <w:spacing w:val="-8"/>
                <w:sz w:val="20"/>
                <w:szCs w:val="20"/>
              </w:rPr>
              <w:t xml:space="preserve"> </w:t>
            </w:r>
            <w:r w:rsidRPr="00056F6C">
              <w:rPr>
                <w:rFonts w:asciiTheme="minorHAnsi" w:hAnsiTheme="minorHAnsi"/>
                <w:sz w:val="20"/>
                <w:szCs w:val="20"/>
              </w:rPr>
              <w:t>in</w:t>
            </w:r>
            <w:r w:rsidRPr="00056F6C">
              <w:rPr>
                <w:rFonts w:asciiTheme="minorHAnsi" w:hAnsiTheme="minorHAnsi"/>
                <w:spacing w:val="-7"/>
                <w:sz w:val="20"/>
                <w:szCs w:val="20"/>
              </w:rPr>
              <w:t xml:space="preserve"> </w:t>
            </w:r>
            <w:r w:rsidRPr="00056F6C">
              <w:rPr>
                <w:rFonts w:asciiTheme="minorHAnsi" w:hAnsiTheme="minorHAnsi"/>
                <w:sz w:val="20"/>
                <w:szCs w:val="20"/>
              </w:rPr>
              <w:t>choir,</w:t>
            </w:r>
            <w:r w:rsidRPr="00056F6C">
              <w:rPr>
                <w:rFonts w:asciiTheme="minorHAnsi" w:hAnsiTheme="minorHAnsi"/>
                <w:spacing w:val="-7"/>
                <w:sz w:val="20"/>
                <w:szCs w:val="20"/>
              </w:rPr>
              <w:t xml:space="preserve"> </w:t>
            </w:r>
            <w:r w:rsidRPr="00056F6C">
              <w:rPr>
                <w:rFonts w:asciiTheme="minorHAnsi" w:hAnsiTheme="minorHAnsi"/>
                <w:sz w:val="20"/>
                <w:szCs w:val="20"/>
              </w:rPr>
              <w:t>band,</w:t>
            </w:r>
            <w:r w:rsidRPr="00056F6C">
              <w:rPr>
                <w:rFonts w:asciiTheme="minorHAnsi" w:hAnsiTheme="minorHAnsi"/>
                <w:spacing w:val="-10"/>
                <w:sz w:val="20"/>
                <w:szCs w:val="20"/>
              </w:rPr>
              <w:t xml:space="preserve"> </w:t>
            </w:r>
            <w:r w:rsidRPr="00056F6C">
              <w:rPr>
                <w:rFonts w:asciiTheme="minorHAnsi" w:hAnsiTheme="minorHAnsi"/>
                <w:sz w:val="20"/>
                <w:szCs w:val="20"/>
              </w:rPr>
              <w:t>play, re-enactment, providing clerical services (</w:t>
            </w:r>
            <w:r w:rsidRPr="00056F6C">
              <w:rPr>
                <w:rFonts w:asciiTheme="minorHAnsi" w:hAnsiTheme="minorHAnsi"/>
                <w:i/>
                <w:sz w:val="20"/>
                <w:szCs w:val="20"/>
              </w:rPr>
              <w:t>alter server, priest, missionary, usher, etc.</w:t>
            </w:r>
            <w:r w:rsidRPr="00056F6C">
              <w:rPr>
                <w:rFonts w:asciiTheme="minorHAnsi" w:hAnsiTheme="minorHAnsi"/>
                <w:sz w:val="20"/>
                <w:szCs w:val="20"/>
              </w:rPr>
              <w:t>); proselytizing, teaching religion classes, etc.</w:t>
            </w:r>
          </w:p>
        </w:tc>
        <w:tc>
          <w:tcPr>
            <w:tcW w:w="4950" w:type="dxa"/>
          </w:tcPr>
          <w:p w14:paraId="7B85A83C" w14:textId="77777777" w:rsidR="00DE21AB" w:rsidRPr="00056F6C" w:rsidRDefault="00DE21AB" w:rsidP="003A0B2B">
            <w:pPr>
              <w:pStyle w:val="TableParagraph"/>
              <w:ind w:right="344"/>
              <w:rPr>
                <w:rFonts w:asciiTheme="minorHAnsi" w:hAnsiTheme="minorHAnsi"/>
                <w:i/>
                <w:sz w:val="20"/>
                <w:szCs w:val="20"/>
              </w:rPr>
            </w:pPr>
            <w:r w:rsidRPr="00056F6C">
              <w:rPr>
                <w:rFonts w:asciiTheme="minorHAnsi" w:hAnsiTheme="minorHAnsi"/>
                <w:sz w:val="20"/>
                <w:szCs w:val="20"/>
              </w:rPr>
              <w:t>Participating with or as part of a non-profit religious organization/group/congregation</w:t>
            </w:r>
            <w:r w:rsidRPr="00056F6C">
              <w:rPr>
                <w:rFonts w:asciiTheme="minorHAnsi" w:hAnsiTheme="minorHAnsi"/>
                <w:spacing w:val="-12"/>
                <w:sz w:val="20"/>
                <w:szCs w:val="20"/>
              </w:rPr>
              <w:t xml:space="preserve"> </w:t>
            </w:r>
            <w:r w:rsidRPr="00056F6C">
              <w:rPr>
                <w:rFonts w:asciiTheme="minorHAnsi" w:hAnsiTheme="minorHAnsi"/>
                <w:sz w:val="20"/>
                <w:szCs w:val="20"/>
              </w:rPr>
              <w:t>to</w:t>
            </w:r>
            <w:r w:rsidRPr="00056F6C">
              <w:rPr>
                <w:rFonts w:asciiTheme="minorHAnsi" w:hAnsiTheme="minorHAnsi"/>
                <w:spacing w:val="-12"/>
                <w:sz w:val="20"/>
                <w:szCs w:val="20"/>
              </w:rPr>
              <w:t xml:space="preserve"> </w:t>
            </w:r>
            <w:r w:rsidRPr="00056F6C">
              <w:rPr>
                <w:rFonts w:asciiTheme="minorHAnsi" w:hAnsiTheme="minorHAnsi"/>
                <w:sz w:val="20"/>
                <w:szCs w:val="20"/>
              </w:rPr>
              <w:t>provide</w:t>
            </w:r>
            <w:r w:rsidRPr="00056F6C">
              <w:rPr>
                <w:rFonts w:asciiTheme="minorHAnsi" w:hAnsiTheme="minorHAnsi"/>
                <w:spacing w:val="-13"/>
                <w:sz w:val="20"/>
                <w:szCs w:val="20"/>
              </w:rPr>
              <w:t xml:space="preserve"> </w:t>
            </w:r>
            <w:r w:rsidRPr="00056F6C">
              <w:rPr>
                <w:rFonts w:asciiTheme="minorHAnsi" w:hAnsiTheme="minorHAnsi"/>
                <w:sz w:val="20"/>
                <w:szCs w:val="20"/>
              </w:rPr>
              <w:t>meals,</w:t>
            </w:r>
            <w:r w:rsidRPr="00056F6C">
              <w:rPr>
                <w:rFonts w:asciiTheme="minorHAnsi" w:hAnsiTheme="minorHAnsi"/>
                <w:spacing w:val="-12"/>
                <w:sz w:val="20"/>
                <w:szCs w:val="20"/>
              </w:rPr>
              <w:t xml:space="preserve"> </w:t>
            </w:r>
            <w:r w:rsidRPr="00056F6C">
              <w:rPr>
                <w:rFonts w:asciiTheme="minorHAnsi" w:hAnsiTheme="minorHAnsi"/>
                <w:sz w:val="20"/>
                <w:szCs w:val="20"/>
              </w:rPr>
              <w:t xml:space="preserve">build homes, provide child care, teach non-religion classes </w:t>
            </w:r>
            <w:r w:rsidRPr="00056F6C">
              <w:rPr>
                <w:rFonts w:asciiTheme="minorHAnsi" w:hAnsiTheme="minorHAnsi"/>
                <w:i/>
                <w:sz w:val="20"/>
                <w:szCs w:val="20"/>
              </w:rPr>
              <w:t>(English language, employment skills, homemaking skills, etc.)</w:t>
            </w:r>
          </w:p>
        </w:tc>
      </w:tr>
      <w:tr w:rsidR="00DE21AB" w:rsidRPr="00056F6C" w14:paraId="126E5867" w14:textId="77777777" w:rsidTr="003A0B2B">
        <w:trPr>
          <w:trHeight w:val="724"/>
        </w:trPr>
        <w:tc>
          <w:tcPr>
            <w:tcW w:w="4762" w:type="dxa"/>
          </w:tcPr>
          <w:p w14:paraId="184FE347" w14:textId="77777777" w:rsidR="00DE21AB" w:rsidRPr="00056F6C" w:rsidRDefault="00DE21AB" w:rsidP="003A0B2B">
            <w:pPr>
              <w:pStyle w:val="TableParagraph"/>
              <w:spacing w:line="232" w:lineRule="auto"/>
              <w:ind w:right="215"/>
              <w:rPr>
                <w:rFonts w:asciiTheme="minorHAnsi" w:hAnsiTheme="minorHAnsi"/>
                <w:sz w:val="20"/>
                <w:szCs w:val="20"/>
              </w:rPr>
            </w:pPr>
            <w:r w:rsidRPr="00056F6C">
              <w:rPr>
                <w:rFonts w:asciiTheme="minorHAnsi" w:hAnsiTheme="minorHAnsi"/>
                <w:sz w:val="20"/>
                <w:szCs w:val="20"/>
              </w:rPr>
              <w:t>Cleaned</w:t>
            </w:r>
            <w:r w:rsidRPr="00056F6C">
              <w:rPr>
                <w:rFonts w:asciiTheme="minorHAnsi" w:hAnsiTheme="minorHAnsi"/>
                <w:spacing w:val="-7"/>
                <w:sz w:val="20"/>
                <w:szCs w:val="20"/>
              </w:rPr>
              <w:t xml:space="preserve"> </w:t>
            </w:r>
            <w:r w:rsidRPr="00056F6C">
              <w:rPr>
                <w:rFonts w:asciiTheme="minorHAnsi" w:hAnsiTheme="minorHAnsi"/>
                <w:sz w:val="20"/>
                <w:szCs w:val="20"/>
              </w:rPr>
              <w:t>school</w:t>
            </w:r>
            <w:r w:rsidRPr="00056F6C">
              <w:rPr>
                <w:rFonts w:asciiTheme="minorHAnsi" w:hAnsiTheme="minorHAnsi"/>
                <w:spacing w:val="-6"/>
                <w:sz w:val="20"/>
                <w:szCs w:val="20"/>
              </w:rPr>
              <w:t xml:space="preserve"> </w:t>
            </w:r>
            <w:r w:rsidRPr="00056F6C">
              <w:rPr>
                <w:rFonts w:asciiTheme="minorHAnsi" w:hAnsiTheme="minorHAnsi"/>
                <w:sz w:val="20"/>
                <w:szCs w:val="20"/>
              </w:rPr>
              <w:t>windows</w:t>
            </w:r>
            <w:r w:rsidRPr="00056F6C">
              <w:rPr>
                <w:rFonts w:asciiTheme="minorHAnsi" w:hAnsiTheme="minorHAnsi"/>
                <w:spacing w:val="-6"/>
                <w:sz w:val="20"/>
                <w:szCs w:val="20"/>
              </w:rPr>
              <w:t xml:space="preserve"> </w:t>
            </w:r>
            <w:r w:rsidRPr="00056F6C">
              <w:rPr>
                <w:rFonts w:asciiTheme="minorHAnsi" w:hAnsiTheme="minorHAnsi"/>
                <w:sz w:val="20"/>
                <w:szCs w:val="20"/>
              </w:rPr>
              <w:t>as</w:t>
            </w:r>
            <w:r w:rsidRPr="00056F6C">
              <w:rPr>
                <w:rFonts w:asciiTheme="minorHAnsi" w:hAnsiTheme="minorHAnsi"/>
                <w:spacing w:val="-6"/>
                <w:sz w:val="20"/>
                <w:szCs w:val="20"/>
              </w:rPr>
              <w:t xml:space="preserve"> </w:t>
            </w:r>
            <w:r w:rsidRPr="00056F6C">
              <w:rPr>
                <w:rFonts w:asciiTheme="minorHAnsi" w:hAnsiTheme="minorHAnsi"/>
                <w:sz w:val="20"/>
                <w:szCs w:val="20"/>
              </w:rPr>
              <w:t>required</w:t>
            </w:r>
            <w:r w:rsidRPr="00056F6C">
              <w:rPr>
                <w:rFonts w:asciiTheme="minorHAnsi" w:hAnsiTheme="minorHAnsi"/>
                <w:spacing w:val="-7"/>
                <w:sz w:val="20"/>
                <w:szCs w:val="20"/>
              </w:rPr>
              <w:t xml:space="preserve"> </w:t>
            </w:r>
            <w:r w:rsidRPr="00056F6C">
              <w:rPr>
                <w:rFonts w:asciiTheme="minorHAnsi" w:hAnsiTheme="minorHAnsi"/>
                <w:sz w:val="20"/>
                <w:szCs w:val="20"/>
              </w:rPr>
              <w:t>service</w:t>
            </w:r>
            <w:r w:rsidRPr="00056F6C">
              <w:rPr>
                <w:rFonts w:asciiTheme="minorHAnsi" w:hAnsiTheme="minorHAnsi"/>
                <w:spacing w:val="-7"/>
                <w:sz w:val="20"/>
                <w:szCs w:val="20"/>
              </w:rPr>
              <w:t xml:space="preserve"> </w:t>
            </w:r>
            <w:r w:rsidRPr="00056F6C">
              <w:rPr>
                <w:rFonts w:asciiTheme="minorHAnsi" w:hAnsiTheme="minorHAnsi"/>
                <w:sz w:val="20"/>
                <w:szCs w:val="20"/>
              </w:rPr>
              <w:t>to</w:t>
            </w:r>
            <w:r w:rsidRPr="00056F6C">
              <w:rPr>
                <w:rFonts w:asciiTheme="minorHAnsi" w:hAnsiTheme="minorHAnsi"/>
                <w:spacing w:val="-6"/>
                <w:sz w:val="20"/>
                <w:szCs w:val="20"/>
              </w:rPr>
              <w:t xml:space="preserve"> </w:t>
            </w:r>
            <w:r w:rsidRPr="00056F6C">
              <w:rPr>
                <w:rFonts w:asciiTheme="minorHAnsi" w:hAnsiTheme="minorHAnsi"/>
                <w:sz w:val="20"/>
                <w:szCs w:val="20"/>
              </w:rPr>
              <w:t>make</w:t>
            </w:r>
            <w:r w:rsidRPr="00056F6C">
              <w:rPr>
                <w:rFonts w:asciiTheme="minorHAnsi" w:hAnsiTheme="minorHAnsi"/>
                <w:spacing w:val="-6"/>
                <w:sz w:val="20"/>
                <w:szCs w:val="20"/>
              </w:rPr>
              <w:t xml:space="preserve"> </w:t>
            </w:r>
            <w:r w:rsidRPr="00056F6C">
              <w:rPr>
                <w:rFonts w:asciiTheme="minorHAnsi" w:hAnsiTheme="minorHAnsi"/>
                <w:sz w:val="20"/>
                <w:szCs w:val="20"/>
              </w:rPr>
              <w:t xml:space="preserve">up for truancy, unacceptable behavior or other prohibited </w:t>
            </w:r>
            <w:r w:rsidRPr="00056F6C">
              <w:rPr>
                <w:rFonts w:asciiTheme="minorHAnsi" w:hAnsiTheme="minorHAnsi"/>
                <w:spacing w:val="-2"/>
                <w:sz w:val="20"/>
                <w:szCs w:val="20"/>
              </w:rPr>
              <w:t>acts.</w:t>
            </w:r>
          </w:p>
        </w:tc>
        <w:tc>
          <w:tcPr>
            <w:tcW w:w="4950" w:type="dxa"/>
          </w:tcPr>
          <w:p w14:paraId="5A052521" w14:textId="77777777" w:rsidR="00DE21AB" w:rsidRPr="00056F6C" w:rsidRDefault="00DE21AB" w:rsidP="003A0B2B">
            <w:pPr>
              <w:pStyle w:val="TableParagraph"/>
              <w:spacing w:before="1"/>
              <w:ind w:right="190"/>
              <w:rPr>
                <w:rFonts w:asciiTheme="minorHAnsi" w:hAnsiTheme="minorHAnsi"/>
                <w:sz w:val="20"/>
                <w:szCs w:val="20"/>
              </w:rPr>
            </w:pPr>
            <w:r w:rsidRPr="00056F6C">
              <w:rPr>
                <w:rFonts w:asciiTheme="minorHAnsi" w:hAnsiTheme="minorHAnsi"/>
                <w:sz w:val="20"/>
                <w:szCs w:val="20"/>
              </w:rPr>
              <w:t>Volunteer</w:t>
            </w:r>
            <w:r w:rsidRPr="00056F6C">
              <w:rPr>
                <w:rFonts w:asciiTheme="minorHAnsi" w:hAnsiTheme="minorHAnsi"/>
                <w:spacing w:val="-7"/>
                <w:sz w:val="20"/>
                <w:szCs w:val="20"/>
              </w:rPr>
              <w:t xml:space="preserve"> </w:t>
            </w:r>
            <w:r w:rsidRPr="00056F6C">
              <w:rPr>
                <w:rFonts w:asciiTheme="minorHAnsi" w:hAnsiTheme="minorHAnsi"/>
                <w:sz w:val="20"/>
                <w:szCs w:val="20"/>
              </w:rPr>
              <w:t>to</w:t>
            </w:r>
            <w:r w:rsidRPr="00056F6C">
              <w:rPr>
                <w:rFonts w:asciiTheme="minorHAnsi" w:hAnsiTheme="minorHAnsi"/>
                <w:spacing w:val="-6"/>
                <w:sz w:val="20"/>
                <w:szCs w:val="20"/>
              </w:rPr>
              <w:t xml:space="preserve"> </w:t>
            </w:r>
            <w:r w:rsidRPr="00056F6C">
              <w:rPr>
                <w:rFonts w:asciiTheme="minorHAnsi" w:hAnsiTheme="minorHAnsi"/>
                <w:sz w:val="20"/>
                <w:szCs w:val="20"/>
              </w:rPr>
              <w:t>clean</w:t>
            </w:r>
            <w:r w:rsidRPr="00056F6C">
              <w:rPr>
                <w:rFonts w:asciiTheme="minorHAnsi" w:hAnsiTheme="minorHAnsi"/>
                <w:spacing w:val="-6"/>
                <w:sz w:val="20"/>
                <w:szCs w:val="20"/>
              </w:rPr>
              <w:t xml:space="preserve"> </w:t>
            </w:r>
            <w:r w:rsidRPr="00056F6C">
              <w:rPr>
                <w:rFonts w:asciiTheme="minorHAnsi" w:hAnsiTheme="minorHAnsi"/>
                <w:sz w:val="20"/>
                <w:szCs w:val="20"/>
              </w:rPr>
              <w:t>windows</w:t>
            </w:r>
            <w:r w:rsidRPr="00056F6C">
              <w:rPr>
                <w:rFonts w:asciiTheme="minorHAnsi" w:hAnsiTheme="minorHAnsi"/>
                <w:spacing w:val="-8"/>
                <w:sz w:val="20"/>
                <w:szCs w:val="20"/>
              </w:rPr>
              <w:t xml:space="preserve"> </w:t>
            </w:r>
            <w:r w:rsidRPr="00056F6C">
              <w:rPr>
                <w:rFonts w:asciiTheme="minorHAnsi" w:hAnsiTheme="minorHAnsi"/>
                <w:sz w:val="20"/>
                <w:szCs w:val="20"/>
              </w:rPr>
              <w:t>at</w:t>
            </w:r>
            <w:r w:rsidRPr="00056F6C">
              <w:rPr>
                <w:rFonts w:asciiTheme="minorHAnsi" w:hAnsiTheme="minorHAnsi"/>
                <w:spacing w:val="-6"/>
                <w:sz w:val="20"/>
                <w:szCs w:val="20"/>
              </w:rPr>
              <w:t xml:space="preserve"> </w:t>
            </w:r>
            <w:r w:rsidRPr="00056F6C">
              <w:rPr>
                <w:rFonts w:asciiTheme="minorHAnsi" w:hAnsiTheme="minorHAnsi"/>
                <w:sz w:val="20"/>
                <w:szCs w:val="20"/>
              </w:rPr>
              <w:t>local</w:t>
            </w:r>
            <w:r w:rsidRPr="00056F6C">
              <w:rPr>
                <w:rFonts w:asciiTheme="minorHAnsi" w:hAnsiTheme="minorHAnsi"/>
                <w:spacing w:val="-7"/>
                <w:sz w:val="20"/>
                <w:szCs w:val="20"/>
              </w:rPr>
              <w:t xml:space="preserve"> </w:t>
            </w:r>
            <w:r w:rsidRPr="00056F6C">
              <w:rPr>
                <w:rFonts w:asciiTheme="minorHAnsi" w:hAnsiTheme="minorHAnsi"/>
                <w:sz w:val="20"/>
                <w:szCs w:val="20"/>
              </w:rPr>
              <w:t>library,</w:t>
            </w:r>
            <w:r w:rsidRPr="00056F6C">
              <w:rPr>
                <w:rFonts w:asciiTheme="minorHAnsi" w:hAnsiTheme="minorHAnsi"/>
                <w:spacing w:val="-6"/>
                <w:sz w:val="20"/>
                <w:szCs w:val="20"/>
              </w:rPr>
              <w:t xml:space="preserve"> </w:t>
            </w:r>
            <w:r w:rsidRPr="00056F6C">
              <w:rPr>
                <w:rFonts w:asciiTheme="minorHAnsi" w:hAnsiTheme="minorHAnsi"/>
                <w:sz w:val="20"/>
                <w:szCs w:val="20"/>
              </w:rPr>
              <w:t xml:space="preserve">courthouse, community center or other not for profit public </w:t>
            </w:r>
            <w:r w:rsidRPr="00056F6C">
              <w:rPr>
                <w:rFonts w:asciiTheme="minorHAnsi" w:hAnsiTheme="minorHAnsi"/>
                <w:spacing w:val="-2"/>
                <w:sz w:val="20"/>
                <w:szCs w:val="20"/>
              </w:rPr>
              <w:t>building/space.</w:t>
            </w:r>
          </w:p>
        </w:tc>
      </w:tr>
      <w:tr w:rsidR="00DE21AB" w:rsidRPr="00056F6C" w14:paraId="212E22D8" w14:textId="77777777" w:rsidTr="003A0B2B">
        <w:trPr>
          <w:trHeight w:val="544"/>
        </w:trPr>
        <w:tc>
          <w:tcPr>
            <w:tcW w:w="4762" w:type="dxa"/>
          </w:tcPr>
          <w:p w14:paraId="3CAF0B17" w14:textId="77777777" w:rsidR="00DE21AB" w:rsidRPr="00056F6C" w:rsidRDefault="00DE21AB" w:rsidP="003A0B2B">
            <w:pPr>
              <w:pStyle w:val="TableParagraph"/>
              <w:spacing w:line="242" w:lineRule="auto"/>
              <w:ind w:right="215"/>
              <w:rPr>
                <w:rFonts w:asciiTheme="minorHAnsi" w:hAnsiTheme="minorHAnsi"/>
                <w:sz w:val="20"/>
                <w:szCs w:val="20"/>
              </w:rPr>
            </w:pPr>
            <w:r w:rsidRPr="00056F6C">
              <w:rPr>
                <w:rFonts w:asciiTheme="minorHAnsi" w:hAnsiTheme="minorHAnsi"/>
                <w:sz w:val="20"/>
                <w:szCs w:val="20"/>
              </w:rPr>
              <w:t>Showing</w:t>
            </w:r>
            <w:r w:rsidRPr="00056F6C">
              <w:rPr>
                <w:rFonts w:asciiTheme="minorHAnsi" w:hAnsiTheme="minorHAnsi"/>
                <w:spacing w:val="-5"/>
                <w:sz w:val="20"/>
                <w:szCs w:val="20"/>
              </w:rPr>
              <w:t xml:space="preserve"> </w:t>
            </w:r>
            <w:r w:rsidRPr="00056F6C">
              <w:rPr>
                <w:rFonts w:asciiTheme="minorHAnsi" w:hAnsiTheme="minorHAnsi"/>
                <w:sz w:val="20"/>
                <w:szCs w:val="20"/>
              </w:rPr>
              <w:t>your</w:t>
            </w:r>
            <w:r w:rsidRPr="00056F6C">
              <w:rPr>
                <w:rFonts w:asciiTheme="minorHAnsi" w:hAnsiTheme="minorHAnsi"/>
                <w:spacing w:val="-6"/>
                <w:sz w:val="20"/>
                <w:szCs w:val="20"/>
              </w:rPr>
              <w:t xml:space="preserve"> </w:t>
            </w:r>
            <w:r w:rsidRPr="00056F6C">
              <w:rPr>
                <w:rFonts w:asciiTheme="minorHAnsi" w:hAnsiTheme="minorHAnsi"/>
                <w:sz w:val="20"/>
                <w:szCs w:val="20"/>
              </w:rPr>
              <w:t>own</w:t>
            </w:r>
            <w:r w:rsidRPr="00056F6C">
              <w:rPr>
                <w:rFonts w:asciiTheme="minorHAnsi" w:hAnsiTheme="minorHAnsi"/>
                <w:spacing w:val="-5"/>
                <w:sz w:val="20"/>
                <w:szCs w:val="20"/>
              </w:rPr>
              <w:t xml:space="preserve"> </w:t>
            </w:r>
            <w:r w:rsidRPr="00056F6C">
              <w:rPr>
                <w:rFonts w:asciiTheme="minorHAnsi" w:hAnsiTheme="minorHAnsi"/>
                <w:sz w:val="20"/>
                <w:szCs w:val="20"/>
              </w:rPr>
              <w:t>or</w:t>
            </w:r>
            <w:r w:rsidRPr="00056F6C">
              <w:rPr>
                <w:rFonts w:asciiTheme="minorHAnsi" w:hAnsiTheme="minorHAnsi"/>
                <w:spacing w:val="-7"/>
                <w:sz w:val="20"/>
                <w:szCs w:val="20"/>
              </w:rPr>
              <w:t xml:space="preserve"> </w:t>
            </w:r>
            <w:r w:rsidRPr="00056F6C">
              <w:rPr>
                <w:rFonts w:asciiTheme="minorHAnsi" w:hAnsiTheme="minorHAnsi"/>
                <w:sz w:val="20"/>
                <w:szCs w:val="20"/>
              </w:rPr>
              <w:t>assisting</w:t>
            </w:r>
            <w:r w:rsidRPr="00056F6C">
              <w:rPr>
                <w:rFonts w:asciiTheme="minorHAnsi" w:hAnsiTheme="minorHAnsi"/>
                <w:spacing w:val="-6"/>
                <w:sz w:val="20"/>
                <w:szCs w:val="20"/>
              </w:rPr>
              <w:t xml:space="preserve"> </w:t>
            </w:r>
            <w:r w:rsidRPr="00056F6C">
              <w:rPr>
                <w:rFonts w:asciiTheme="minorHAnsi" w:hAnsiTheme="minorHAnsi"/>
                <w:sz w:val="20"/>
                <w:szCs w:val="20"/>
              </w:rPr>
              <w:t>relatives</w:t>
            </w:r>
            <w:r w:rsidRPr="00056F6C">
              <w:rPr>
                <w:rFonts w:asciiTheme="minorHAnsi" w:hAnsiTheme="minorHAnsi"/>
                <w:spacing w:val="-5"/>
                <w:sz w:val="20"/>
                <w:szCs w:val="20"/>
              </w:rPr>
              <w:t xml:space="preserve"> </w:t>
            </w:r>
            <w:r w:rsidRPr="00056F6C">
              <w:rPr>
                <w:rFonts w:asciiTheme="minorHAnsi" w:hAnsiTheme="minorHAnsi"/>
                <w:sz w:val="20"/>
                <w:szCs w:val="20"/>
              </w:rPr>
              <w:t>to</w:t>
            </w:r>
            <w:r w:rsidRPr="00056F6C">
              <w:rPr>
                <w:rFonts w:asciiTheme="minorHAnsi" w:hAnsiTheme="minorHAnsi"/>
                <w:spacing w:val="-5"/>
                <w:sz w:val="20"/>
                <w:szCs w:val="20"/>
              </w:rPr>
              <w:t xml:space="preserve"> </w:t>
            </w:r>
            <w:r w:rsidRPr="00056F6C">
              <w:rPr>
                <w:rFonts w:asciiTheme="minorHAnsi" w:hAnsiTheme="minorHAnsi"/>
                <w:sz w:val="20"/>
                <w:szCs w:val="20"/>
              </w:rPr>
              <w:t>show</w:t>
            </w:r>
            <w:r w:rsidRPr="00056F6C">
              <w:rPr>
                <w:rFonts w:asciiTheme="minorHAnsi" w:hAnsiTheme="minorHAnsi"/>
                <w:spacing w:val="-5"/>
                <w:sz w:val="20"/>
                <w:szCs w:val="20"/>
              </w:rPr>
              <w:t xml:space="preserve"> </w:t>
            </w:r>
            <w:r w:rsidRPr="00056F6C">
              <w:rPr>
                <w:rFonts w:asciiTheme="minorHAnsi" w:hAnsiTheme="minorHAnsi"/>
                <w:sz w:val="20"/>
                <w:szCs w:val="20"/>
              </w:rPr>
              <w:t>animals at a livestock show for an award or to sell.</w:t>
            </w:r>
          </w:p>
        </w:tc>
        <w:tc>
          <w:tcPr>
            <w:tcW w:w="4950" w:type="dxa"/>
          </w:tcPr>
          <w:p w14:paraId="7282DB90" w14:textId="77777777" w:rsidR="00DE21AB" w:rsidRPr="00056F6C" w:rsidRDefault="00DE21AB" w:rsidP="003A0B2B">
            <w:pPr>
              <w:pStyle w:val="TableParagraph"/>
              <w:spacing w:line="242" w:lineRule="auto"/>
              <w:ind w:right="190"/>
              <w:rPr>
                <w:rFonts w:asciiTheme="minorHAnsi" w:hAnsiTheme="minorHAnsi"/>
                <w:sz w:val="20"/>
                <w:szCs w:val="20"/>
              </w:rPr>
            </w:pPr>
            <w:r w:rsidRPr="00056F6C">
              <w:rPr>
                <w:rFonts w:asciiTheme="minorHAnsi" w:hAnsiTheme="minorHAnsi"/>
                <w:sz w:val="20"/>
                <w:szCs w:val="20"/>
              </w:rPr>
              <w:t>Serve</w:t>
            </w:r>
            <w:r w:rsidRPr="00056F6C">
              <w:rPr>
                <w:rFonts w:asciiTheme="minorHAnsi" w:hAnsiTheme="minorHAnsi"/>
                <w:spacing w:val="-7"/>
                <w:sz w:val="20"/>
                <w:szCs w:val="20"/>
              </w:rPr>
              <w:t xml:space="preserve"> </w:t>
            </w:r>
            <w:r w:rsidRPr="00056F6C">
              <w:rPr>
                <w:rFonts w:asciiTheme="minorHAnsi" w:hAnsiTheme="minorHAnsi"/>
                <w:sz w:val="20"/>
                <w:szCs w:val="20"/>
              </w:rPr>
              <w:t>as</w:t>
            </w:r>
            <w:r w:rsidRPr="00056F6C">
              <w:rPr>
                <w:rFonts w:asciiTheme="minorHAnsi" w:hAnsiTheme="minorHAnsi"/>
                <w:spacing w:val="-6"/>
                <w:sz w:val="20"/>
                <w:szCs w:val="20"/>
              </w:rPr>
              <w:t xml:space="preserve"> </w:t>
            </w:r>
            <w:r w:rsidRPr="00056F6C">
              <w:rPr>
                <w:rFonts w:asciiTheme="minorHAnsi" w:hAnsiTheme="minorHAnsi"/>
                <w:sz w:val="20"/>
                <w:szCs w:val="20"/>
              </w:rPr>
              <w:t>a</w:t>
            </w:r>
            <w:r w:rsidRPr="00056F6C">
              <w:rPr>
                <w:rFonts w:asciiTheme="minorHAnsi" w:hAnsiTheme="minorHAnsi"/>
                <w:spacing w:val="-5"/>
                <w:sz w:val="20"/>
                <w:szCs w:val="20"/>
              </w:rPr>
              <w:t xml:space="preserve"> </w:t>
            </w:r>
            <w:r w:rsidRPr="00056F6C">
              <w:rPr>
                <w:rFonts w:asciiTheme="minorHAnsi" w:hAnsiTheme="minorHAnsi"/>
                <w:sz w:val="20"/>
                <w:szCs w:val="20"/>
              </w:rPr>
              <w:t>volunteer</w:t>
            </w:r>
            <w:r w:rsidRPr="00056F6C">
              <w:rPr>
                <w:rFonts w:asciiTheme="minorHAnsi" w:hAnsiTheme="minorHAnsi"/>
                <w:spacing w:val="-7"/>
                <w:sz w:val="20"/>
                <w:szCs w:val="20"/>
              </w:rPr>
              <w:t xml:space="preserve"> </w:t>
            </w:r>
            <w:r w:rsidRPr="00056F6C">
              <w:rPr>
                <w:rFonts w:asciiTheme="minorHAnsi" w:hAnsiTheme="minorHAnsi"/>
                <w:sz w:val="20"/>
                <w:szCs w:val="20"/>
              </w:rPr>
              <w:t>to</w:t>
            </w:r>
            <w:r w:rsidRPr="00056F6C">
              <w:rPr>
                <w:rFonts w:asciiTheme="minorHAnsi" w:hAnsiTheme="minorHAnsi"/>
                <w:spacing w:val="-6"/>
                <w:sz w:val="20"/>
                <w:szCs w:val="20"/>
              </w:rPr>
              <w:t xml:space="preserve"> </w:t>
            </w:r>
            <w:r w:rsidRPr="00056F6C">
              <w:rPr>
                <w:rFonts w:asciiTheme="minorHAnsi" w:hAnsiTheme="minorHAnsi"/>
                <w:sz w:val="20"/>
                <w:szCs w:val="20"/>
              </w:rPr>
              <w:t>organize/conduct</w:t>
            </w:r>
            <w:r w:rsidRPr="00056F6C">
              <w:rPr>
                <w:rFonts w:asciiTheme="minorHAnsi" w:hAnsiTheme="minorHAnsi"/>
                <w:spacing w:val="-6"/>
                <w:sz w:val="20"/>
                <w:szCs w:val="20"/>
              </w:rPr>
              <w:t xml:space="preserve"> </w:t>
            </w:r>
            <w:r w:rsidRPr="00056F6C">
              <w:rPr>
                <w:rFonts w:asciiTheme="minorHAnsi" w:hAnsiTheme="minorHAnsi"/>
                <w:sz w:val="20"/>
                <w:szCs w:val="20"/>
              </w:rPr>
              <w:t>a</w:t>
            </w:r>
            <w:r w:rsidRPr="00056F6C">
              <w:rPr>
                <w:rFonts w:asciiTheme="minorHAnsi" w:hAnsiTheme="minorHAnsi"/>
                <w:spacing w:val="-5"/>
                <w:sz w:val="20"/>
                <w:szCs w:val="20"/>
              </w:rPr>
              <w:t xml:space="preserve"> </w:t>
            </w:r>
            <w:r w:rsidRPr="00056F6C">
              <w:rPr>
                <w:rFonts w:asciiTheme="minorHAnsi" w:hAnsiTheme="minorHAnsi"/>
                <w:sz w:val="20"/>
                <w:szCs w:val="20"/>
              </w:rPr>
              <w:t>community education event/display at a livestock show or fair.</w:t>
            </w:r>
          </w:p>
        </w:tc>
      </w:tr>
      <w:tr w:rsidR="00DE21AB" w:rsidRPr="00056F6C" w14:paraId="23FB9316" w14:textId="77777777" w:rsidTr="00DE21AB">
        <w:trPr>
          <w:trHeight w:val="1067"/>
        </w:trPr>
        <w:tc>
          <w:tcPr>
            <w:tcW w:w="4762" w:type="dxa"/>
          </w:tcPr>
          <w:p w14:paraId="264EEA3E" w14:textId="77777777" w:rsidR="00DE21AB" w:rsidRPr="00056F6C" w:rsidRDefault="00DE21AB" w:rsidP="003A0B2B">
            <w:pPr>
              <w:pStyle w:val="TableParagraph"/>
              <w:spacing w:line="230" w:lineRule="auto"/>
              <w:ind w:right="667"/>
              <w:rPr>
                <w:rFonts w:asciiTheme="minorHAnsi" w:hAnsiTheme="minorHAnsi"/>
                <w:sz w:val="20"/>
                <w:szCs w:val="20"/>
              </w:rPr>
            </w:pPr>
            <w:r w:rsidRPr="00056F6C">
              <w:rPr>
                <w:rFonts w:asciiTheme="minorHAnsi" w:hAnsiTheme="minorHAnsi"/>
                <w:sz w:val="20"/>
                <w:szCs w:val="20"/>
              </w:rPr>
              <w:t>Help</w:t>
            </w:r>
            <w:r w:rsidRPr="00056F6C">
              <w:rPr>
                <w:rFonts w:asciiTheme="minorHAnsi" w:hAnsiTheme="minorHAnsi"/>
                <w:spacing w:val="-5"/>
                <w:sz w:val="20"/>
                <w:szCs w:val="20"/>
              </w:rPr>
              <w:t xml:space="preserve"> </w:t>
            </w:r>
            <w:r w:rsidRPr="00056F6C">
              <w:rPr>
                <w:rFonts w:asciiTheme="minorHAnsi" w:hAnsiTheme="minorHAnsi"/>
                <w:sz w:val="20"/>
                <w:szCs w:val="20"/>
              </w:rPr>
              <w:t>with</w:t>
            </w:r>
            <w:r w:rsidRPr="00056F6C">
              <w:rPr>
                <w:rFonts w:asciiTheme="minorHAnsi" w:hAnsiTheme="minorHAnsi"/>
                <w:spacing w:val="-4"/>
                <w:sz w:val="20"/>
                <w:szCs w:val="20"/>
              </w:rPr>
              <w:t xml:space="preserve"> </w:t>
            </w:r>
            <w:r w:rsidRPr="00056F6C">
              <w:rPr>
                <w:rFonts w:asciiTheme="minorHAnsi" w:hAnsiTheme="minorHAnsi"/>
                <w:sz w:val="20"/>
                <w:szCs w:val="20"/>
              </w:rPr>
              <w:t>set</w:t>
            </w:r>
            <w:r w:rsidRPr="00056F6C">
              <w:rPr>
                <w:rFonts w:asciiTheme="minorHAnsi" w:hAnsiTheme="minorHAnsi"/>
                <w:spacing w:val="-4"/>
                <w:sz w:val="20"/>
                <w:szCs w:val="20"/>
              </w:rPr>
              <w:t xml:space="preserve"> </w:t>
            </w:r>
            <w:r w:rsidRPr="00056F6C">
              <w:rPr>
                <w:rFonts w:asciiTheme="minorHAnsi" w:hAnsiTheme="minorHAnsi"/>
                <w:sz w:val="20"/>
                <w:szCs w:val="20"/>
              </w:rPr>
              <w:t>up</w:t>
            </w:r>
            <w:r w:rsidRPr="00056F6C">
              <w:rPr>
                <w:rFonts w:asciiTheme="minorHAnsi" w:hAnsiTheme="minorHAnsi"/>
                <w:spacing w:val="-4"/>
                <w:sz w:val="20"/>
                <w:szCs w:val="20"/>
              </w:rPr>
              <w:t xml:space="preserve"> </w:t>
            </w:r>
            <w:r w:rsidRPr="00056F6C">
              <w:rPr>
                <w:rFonts w:asciiTheme="minorHAnsi" w:hAnsiTheme="minorHAnsi"/>
                <w:sz w:val="20"/>
                <w:szCs w:val="20"/>
              </w:rPr>
              <w:t>or</w:t>
            </w:r>
            <w:r w:rsidRPr="00056F6C">
              <w:rPr>
                <w:rFonts w:asciiTheme="minorHAnsi" w:hAnsiTheme="minorHAnsi"/>
                <w:spacing w:val="-5"/>
                <w:sz w:val="20"/>
                <w:szCs w:val="20"/>
              </w:rPr>
              <w:t xml:space="preserve"> </w:t>
            </w:r>
            <w:r w:rsidRPr="00056F6C">
              <w:rPr>
                <w:rFonts w:asciiTheme="minorHAnsi" w:hAnsiTheme="minorHAnsi"/>
                <w:sz w:val="20"/>
                <w:szCs w:val="20"/>
              </w:rPr>
              <w:t>tear</w:t>
            </w:r>
            <w:r w:rsidRPr="00056F6C">
              <w:rPr>
                <w:rFonts w:asciiTheme="minorHAnsi" w:hAnsiTheme="minorHAnsi"/>
                <w:spacing w:val="-5"/>
                <w:sz w:val="20"/>
                <w:szCs w:val="20"/>
              </w:rPr>
              <w:t xml:space="preserve"> </w:t>
            </w:r>
            <w:r w:rsidRPr="00056F6C">
              <w:rPr>
                <w:rFonts w:asciiTheme="minorHAnsi" w:hAnsiTheme="minorHAnsi"/>
                <w:sz w:val="20"/>
                <w:szCs w:val="20"/>
              </w:rPr>
              <w:t>down</w:t>
            </w:r>
            <w:r w:rsidRPr="00056F6C">
              <w:rPr>
                <w:rFonts w:asciiTheme="minorHAnsi" w:hAnsiTheme="minorHAnsi"/>
                <w:spacing w:val="-4"/>
                <w:sz w:val="20"/>
                <w:szCs w:val="20"/>
              </w:rPr>
              <w:t xml:space="preserve"> </w:t>
            </w:r>
            <w:r w:rsidRPr="00056F6C">
              <w:rPr>
                <w:rFonts w:asciiTheme="minorHAnsi" w:hAnsiTheme="minorHAnsi"/>
                <w:sz w:val="20"/>
                <w:szCs w:val="20"/>
              </w:rPr>
              <w:t>of</w:t>
            </w:r>
            <w:r w:rsidRPr="00056F6C">
              <w:rPr>
                <w:rFonts w:asciiTheme="minorHAnsi" w:hAnsiTheme="minorHAnsi"/>
                <w:spacing w:val="-4"/>
                <w:sz w:val="20"/>
                <w:szCs w:val="20"/>
              </w:rPr>
              <w:t xml:space="preserve"> </w:t>
            </w:r>
            <w:r w:rsidRPr="00056F6C">
              <w:rPr>
                <w:rFonts w:asciiTheme="minorHAnsi" w:hAnsiTheme="minorHAnsi"/>
                <w:sz w:val="20"/>
                <w:szCs w:val="20"/>
              </w:rPr>
              <w:t>fair/livestock</w:t>
            </w:r>
            <w:r w:rsidRPr="00056F6C">
              <w:rPr>
                <w:rFonts w:asciiTheme="minorHAnsi" w:hAnsiTheme="minorHAnsi"/>
                <w:spacing w:val="-4"/>
                <w:sz w:val="20"/>
                <w:szCs w:val="20"/>
              </w:rPr>
              <w:t xml:space="preserve"> </w:t>
            </w:r>
            <w:r w:rsidRPr="00056F6C">
              <w:rPr>
                <w:rFonts w:asciiTheme="minorHAnsi" w:hAnsiTheme="minorHAnsi"/>
                <w:sz w:val="20"/>
                <w:szCs w:val="20"/>
              </w:rPr>
              <w:t xml:space="preserve">show </w:t>
            </w:r>
            <w:r w:rsidRPr="00056F6C">
              <w:rPr>
                <w:rFonts w:asciiTheme="minorHAnsi" w:hAnsiTheme="minorHAnsi"/>
                <w:b/>
                <w:sz w:val="20"/>
                <w:szCs w:val="20"/>
              </w:rPr>
              <w:t xml:space="preserve">if such participation is a requirement for </w:t>
            </w:r>
            <w:r w:rsidRPr="00056F6C">
              <w:rPr>
                <w:rFonts w:asciiTheme="minorHAnsi" w:hAnsiTheme="minorHAnsi"/>
                <w:sz w:val="20"/>
                <w:szCs w:val="20"/>
              </w:rPr>
              <w:t>participation in the event/show.</w:t>
            </w:r>
          </w:p>
        </w:tc>
        <w:tc>
          <w:tcPr>
            <w:tcW w:w="4950" w:type="dxa"/>
          </w:tcPr>
          <w:p w14:paraId="24BA8E8E" w14:textId="77777777" w:rsidR="00DE21AB" w:rsidRPr="00056F6C" w:rsidRDefault="00DE21AB" w:rsidP="003A0B2B">
            <w:pPr>
              <w:pStyle w:val="TableParagraph"/>
              <w:spacing w:before="1" w:line="232" w:lineRule="auto"/>
              <w:ind w:right="344"/>
              <w:rPr>
                <w:rFonts w:asciiTheme="minorHAnsi" w:hAnsiTheme="minorHAnsi"/>
                <w:sz w:val="20"/>
                <w:szCs w:val="20"/>
              </w:rPr>
            </w:pPr>
            <w:r w:rsidRPr="00056F6C">
              <w:rPr>
                <w:rFonts w:asciiTheme="minorHAnsi" w:hAnsiTheme="minorHAnsi"/>
                <w:sz w:val="20"/>
                <w:szCs w:val="20"/>
              </w:rPr>
              <w:t>Work</w:t>
            </w:r>
            <w:r w:rsidRPr="00056F6C">
              <w:rPr>
                <w:rFonts w:asciiTheme="minorHAnsi" w:hAnsiTheme="minorHAnsi"/>
                <w:spacing w:val="-1"/>
                <w:sz w:val="20"/>
                <w:szCs w:val="20"/>
              </w:rPr>
              <w:t xml:space="preserve"> </w:t>
            </w:r>
            <w:r w:rsidRPr="00056F6C">
              <w:rPr>
                <w:rFonts w:asciiTheme="minorHAnsi" w:hAnsiTheme="minorHAnsi"/>
                <w:sz w:val="20"/>
                <w:szCs w:val="20"/>
              </w:rPr>
              <w:t>with</w:t>
            </w:r>
            <w:r w:rsidRPr="00056F6C">
              <w:rPr>
                <w:rFonts w:asciiTheme="minorHAnsi" w:hAnsiTheme="minorHAnsi"/>
                <w:spacing w:val="-1"/>
                <w:sz w:val="20"/>
                <w:szCs w:val="20"/>
              </w:rPr>
              <w:t xml:space="preserve"> </w:t>
            </w:r>
            <w:r w:rsidRPr="00056F6C">
              <w:rPr>
                <w:rFonts w:asciiTheme="minorHAnsi" w:hAnsiTheme="minorHAnsi"/>
                <w:sz w:val="20"/>
                <w:szCs w:val="20"/>
              </w:rPr>
              <w:t>FFA,</w:t>
            </w:r>
            <w:r w:rsidRPr="00056F6C">
              <w:rPr>
                <w:rFonts w:asciiTheme="minorHAnsi" w:hAnsiTheme="minorHAnsi"/>
                <w:spacing w:val="-1"/>
                <w:sz w:val="20"/>
                <w:szCs w:val="20"/>
              </w:rPr>
              <w:t xml:space="preserve"> </w:t>
            </w:r>
            <w:r w:rsidRPr="00056F6C">
              <w:rPr>
                <w:rFonts w:asciiTheme="minorHAnsi" w:hAnsiTheme="minorHAnsi"/>
                <w:sz w:val="20"/>
                <w:szCs w:val="20"/>
              </w:rPr>
              <w:t>4H</w:t>
            </w:r>
            <w:r w:rsidRPr="00056F6C">
              <w:rPr>
                <w:rFonts w:asciiTheme="minorHAnsi" w:hAnsiTheme="minorHAnsi"/>
                <w:spacing w:val="-2"/>
                <w:sz w:val="20"/>
                <w:szCs w:val="20"/>
              </w:rPr>
              <w:t xml:space="preserve"> </w:t>
            </w:r>
            <w:r w:rsidRPr="00056F6C">
              <w:rPr>
                <w:rFonts w:asciiTheme="minorHAnsi" w:hAnsiTheme="minorHAnsi"/>
                <w:sz w:val="20"/>
                <w:szCs w:val="20"/>
              </w:rPr>
              <w:t>or</w:t>
            </w:r>
            <w:r w:rsidRPr="00056F6C">
              <w:rPr>
                <w:rFonts w:asciiTheme="minorHAnsi" w:hAnsiTheme="minorHAnsi"/>
                <w:spacing w:val="-2"/>
                <w:sz w:val="20"/>
                <w:szCs w:val="20"/>
              </w:rPr>
              <w:t xml:space="preserve"> </w:t>
            </w:r>
            <w:r w:rsidRPr="00056F6C">
              <w:rPr>
                <w:rFonts w:asciiTheme="minorHAnsi" w:hAnsiTheme="minorHAnsi"/>
                <w:sz w:val="20"/>
                <w:szCs w:val="20"/>
              </w:rPr>
              <w:t>other</w:t>
            </w:r>
            <w:r w:rsidRPr="00056F6C">
              <w:rPr>
                <w:rFonts w:asciiTheme="minorHAnsi" w:hAnsiTheme="minorHAnsi"/>
                <w:spacing w:val="-4"/>
                <w:sz w:val="20"/>
                <w:szCs w:val="20"/>
              </w:rPr>
              <w:t xml:space="preserve"> </w:t>
            </w:r>
            <w:r w:rsidRPr="00056F6C">
              <w:rPr>
                <w:rFonts w:asciiTheme="minorHAnsi" w:hAnsiTheme="minorHAnsi"/>
                <w:sz w:val="20"/>
                <w:szCs w:val="20"/>
              </w:rPr>
              <w:t>group</w:t>
            </w:r>
            <w:r w:rsidRPr="00056F6C">
              <w:rPr>
                <w:rFonts w:asciiTheme="minorHAnsi" w:hAnsiTheme="minorHAnsi"/>
                <w:spacing w:val="-2"/>
                <w:sz w:val="20"/>
                <w:szCs w:val="20"/>
              </w:rPr>
              <w:t xml:space="preserve"> </w:t>
            </w:r>
            <w:r w:rsidRPr="00056F6C">
              <w:rPr>
                <w:rFonts w:asciiTheme="minorHAnsi" w:hAnsiTheme="minorHAnsi"/>
                <w:sz w:val="20"/>
                <w:szCs w:val="20"/>
              </w:rPr>
              <w:t>to</w:t>
            </w:r>
            <w:r w:rsidRPr="00056F6C">
              <w:rPr>
                <w:rFonts w:asciiTheme="minorHAnsi" w:hAnsiTheme="minorHAnsi"/>
                <w:spacing w:val="-1"/>
                <w:sz w:val="20"/>
                <w:szCs w:val="20"/>
              </w:rPr>
              <w:t xml:space="preserve"> </w:t>
            </w:r>
            <w:r w:rsidRPr="00056F6C">
              <w:rPr>
                <w:rFonts w:asciiTheme="minorHAnsi" w:hAnsiTheme="minorHAnsi"/>
                <w:sz w:val="20"/>
                <w:szCs w:val="20"/>
              </w:rPr>
              <w:t>voluntarily,</w:t>
            </w:r>
            <w:r w:rsidRPr="00056F6C">
              <w:rPr>
                <w:rFonts w:asciiTheme="minorHAnsi" w:hAnsiTheme="minorHAnsi"/>
                <w:spacing w:val="-1"/>
                <w:sz w:val="20"/>
                <w:szCs w:val="20"/>
              </w:rPr>
              <w:t xml:space="preserve"> </w:t>
            </w:r>
            <w:r w:rsidRPr="00056F6C">
              <w:rPr>
                <w:rFonts w:asciiTheme="minorHAnsi" w:hAnsiTheme="minorHAnsi"/>
                <w:sz w:val="20"/>
                <w:szCs w:val="20"/>
              </w:rPr>
              <w:t>and with</w:t>
            </w:r>
            <w:r w:rsidRPr="00056F6C">
              <w:rPr>
                <w:rFonts w:asciiTheme="minorHAnsi" w:hAnsiTheme="minorHAnsi"/>
                <w:spacing w:val="-5"/>
                <w:sz w:val="20"/>
                <w:szCs w:val="20"/>
              </w:rPr>
              <w:t xml:space="preserve"> </w:t>
            </w:r>
            <w:r w:rsidRPr="00056F6C">
              <w:rPr>
                <w:rFonts w:asciiTheme="minorHAnsi" w:hAnsiTheme="minorHAnsi"/>
                <w:sz w:val="20"/>
                <w:szCs w:val="20"/>
              </w:rPr>
              <w:t>no</w:t>
            </w:r>
            <w:r w:rsidRPr="00056F6C">
              <w:rPr>
                <w:rFonts w:asciiTheme="minorHAnsi" w:hAnsiTheme="minorHAnsi"/>
                <w:spacing w:val="-5"/>
                <w:sz w:val="20"/>
                <w:szCs w:val="20"/>
              </w:rPr>
              <w:t xml:space="preserve"> </w:t>
            </w:r>
            <w:r w:rsidRPr="00056F6C">
              <w:rPr>
                <w:rFonts w:asciiTheme="minorHAnsi" w:hAnsiTheme="minorHAnsi"/>
                <w:sz w:val="20"/>
                <w:szCs w:val="20"/>
              </w:rPr>
              <w:t>compensation</w:t>
            </w:r>
            <w:r w:rsidRPr="00056F6C">
              <w:rPr>
                <w:rFonts w:asciiTheme="minorHAnsi" w:hAnsiTheme="minorHAnsi"/>
                <w:spacing w:val="-5"/>
                <w:sz w:val="20"/>
                <w:szCs w:val="20"/>
              </w:rPr>
              <w:t xml:space="preserve"> </w:t>
            </w:r>
            <w:r w:rsidRPr="00056F6C">
              <w:rPr>
                <w:rFonts w:asciiTheme="minorHAnsi" w:hAnsiTheme="minorHAnsi"/>
                <w:sz w:val="20"/>
                <w:szCs w:val="20"/>
              </w:rPr>
              <w:t>to</w:t>
            </w:r>
            <w:r w:rsidRPr="00056F6C">
              <w:rPr>
                <w:rFonts w:asciiTheme="minorHAnsi" w:hAnsiTheme="minorHAnsi"/>
                <w:spacing w:val="-5"/>
                <w:sz w:val="20"/>
                <w:szCs w:val="20"/>
              </w:rPr>
              <w:t xml:space="preserve"> </w:t>
            </w:r>
            <w:r w:rsidRPr="00056F6C">
              <w:rPr>
                <w:rFonts w:asciiTheme="minorHAnsi" w:hAnsiTheme="minorHAnsi"/>
                <w:sz w:val="20"/>
                <w:szCs w:val="20"/>
              </w:rPr>
              <w:t>the</w:t>
            </w:r>
            <w:r w:rsidRPr="00056F6C">
              <w:rPr>
                <w:rFonts w:asciiTheme="minorHAnsi" w:hAnsiTheme="minorHAnsi"/>
                <w:spacing w:val="-8"/>
                <w:sz w:val="20"/>
                <w:szCs w:val="20"/>
              </w:rPr>
              <w:t xml:space="preserve"> </w:t>
            </w:r>
            <w:r w:rsidRPr="00056F6C">
              <w:rPr>
                <w:rFonts w:asciiTheme="minorHAnsi" w:hAnsiTheme="minorHAnsi"/>
                <w:sz w:val="20"/>
                <w:szCs w:val="20"/>
              </w:rPr>
              <w:t>group,</w:t>
            </w:r>
            <w:r w:rsidRPr="00056F6C">
              <w:rPr>
                <w:rFonts w:asciiTheme="minorHAnsi" w:hAnsiTheme="minorHAnsi"/>
                <w:spacing w:val="-3"/>
                <w:sz w:val="20"/>
                <w:szCs w:val="20"/>
              </w:rPr>
              <w:t xml:space="preserve"> </w:t>
            </w:r>
            <w:r w:rsidRPr="00056F6C">
              <w:rPr>
                <w:rFonts w:asciiTheme="minorHAnsi" w:hAnsiTheme="minorHAnsi"/>
                <w:sz w:val="20"/>
                <w:szCs w:val="20"/>
              </w:rPr>
              <w:t>setup/clean</w:t>
            </w:r>
            <w:r w:rsidRPr="00056F6C">
              <w:rPr>
                <w:rFonts w:asciiTheme="minorHAnsi" w:hAnsiTheme="minorHAnsi"/>
                <w:spacing w:val="-5"/>
                <w:sz w:val="20"/>
                <w:szCs w:val="20"/>
              </w:rPr>
              <w:t xml:space="preserve"> </w:t>
            </w:r>
            <w:r w:rsidRPr="00056F6C">
              <w:rPr>
                <w:rFonts w:asciiTheme="minorHAnsi" w:hAnsiTheme="minorHAnsi"/>
                <w:sz w:val="20"/>
                <w:szCs w:val="20"/>
              </w:rPr>
              <w:t>up</w:t>
            </w:r>
            <w:r w:rsidRPr="00056F6C">
              <w:rPr>
                <w:rFonts w:asciiTheme="minorHAnsi" w:hAnsiTheme="minorHAnsi"/>
                <w:spacing w:val="-5"/>
                <w:sz w:val="20"/>
                <w:szCs w:val="20"/>
              </w:rPr>
              <w:t xml:space="preserve"> </w:t>
            </w:r>
            <w:r w:rsidRPr="00056F6C">
              <w:rPr>
                <w:rFonts w:asciiTheme="minorHAnsi" w:hAnsiTheme="minorHAnsi"/>
                <w:sz w:val="20"/>
                <w:szCs w:val="20"/>
              </w:rPr>
              <w:t>a community event such as a fair, livestock show, community event, etc.</w:t>
            </w:r>
          </w:p>
        </w:tc>
      </w:tr>
      <w:tr w:rsidR="00DE21AB" w:rsidRPr="00056F6C" w14:paraId="1C07E0DF" w14:textId="77777777" w:rsidTr="003A0B2B">
        <w:trPr>
          <w:trHeight w:val="922"/>
        </w:trPr>
        <w:tc>
          <w:tcPr>
            <w:tcW w:w="4762" w:type="dxa"/>
          </w:tcPr>
          <w:p w14:paraId="3CA80663" w14:textId="3965206E" w:rsidR="00DE21AB" w:rsidRPr="00056F6C" w:rsidRDefault="00DE21AB" w:rsidP="003A0B2B">
            <w:pPr>
              <w:pStyle w:val="TableParagraph"/>
              <w:spacing w:line="230" w:lineRule="auto"/>
              <w:ind w:right="667"/>
              <w:rPr>
                <w:rFonts w:asciiTheme="minorHAnsi" w:hAnsiTheme="minorHAnsi"/>
                <w:sz w:val="20"/>
                <w:szCs w:val="20"/>
              </w:rPr>
            </w:pPr>
            <w:r w:rsidRPr="00056F6C">
              <w:rPr>
                <w:rFonts w:asciiTheme="minorHAnsi" w:hAnsiTheme="minorHAnsi"/>
                <w:b/>
                <w:sz w:val="20"/>
                <w:szCs w:val="20"/>
              </w:rPr>
              <w:lastRenderedPageBreak/>
              <w:t>As</w:t>
            </w:r>
            <w:r w:rsidRPr="00056F6C">
              <w:rPr>
                <w:rFonts w:asciiTheme="minorHAnsi" w:hAnsiTheme="minorHAnsi"/>
                <w:b/>
                <w:spacing w:val="-6"/>
                <w:sz w:val="20"/>
                <w:szCs w:val="20"/>
              </w:rPr>
              <w:t xml:space="preserve"> </w:t>
            </w:r>
            <w:r w:rsidRPr="00056F6C">
              <w:rPr>
                <w:rFonts w:asciiTheme="minorHAnsi" w:hAnsiTheme="minorHAnsi"/>
                <w:b/>
                <w:sz w:val="20"/>
                <w:szCs w:val="20"/>
              </w:rPr>
              <w:t>a</w:t>
            </w:r>
            <w:r w:rsidRPr="00056F6C">
              <w:rPr>
                <w:rFonts w:asciiTheme="minorHAnsi" w:hAnsiTheme="minorHAnsi"/>
                <w:b/>
                <w:spacing w:val="-6"/>
                <w:sz w:val="20"/>
                <w:szCs w:val="20"/>
              </w:rPr>
              <w:t xml:space="preserve"> </w:t>
            </w:r>
            <w:r w:rsidRPr="00056F6C">
              <w:rPr>
                <w:rFonts w:asciiTheme="minorHAnsi" w:hAnsiTheme="minorHAnsi"/>
                <w:b/>
                <w:sz w:val="20"/>
                <w:szCs w:val="20"/>
              </w:rPr>
              <w:t>member</w:t>
            </w:r>
            <w:r w:rsidRPr="00056F6C">
              <w:rPr>
                <w:rFonts w:asciiTheme="minorHAnsi" w:hAnsiTheme="minorHAnsi"/>
                <w:b/>
                <w:spacing w:val="-6"/>
                <w:sz w:val="20"/>
                <w:szCs w:val="20"/>
              </w:rPr>
              <w:t xml:space="preserve"> </w:t>
            </w:r>
            <w:r w:rsidRPr="00056F6C">
              <w:rPr>
                <w:rFonts w:asciiTheme="minorHAnsi" w:hAnsiTheme="minorHAnsi"/>
                <w:b/>
                <w:sz w:val="20"/>
                <w:szCs w:val="20"/>
              </w:rPr>
              <w:t>of</w:t>
            </w:r>
            <w:r w:rsidRPr="00056F6C">
              <w:rPr>
                <w:rFonts w:asciiTheme="minorHAnsi" w:hAnsiTheme="minorHAnsi"/>
                <w:b/>
                <w:spacing w:val="-2"/>
                <w:sz w:val="20"/>
                <w:szCs w:val="20"/>
              </w:rPr>
              <w:t xml:space="preserve"> </w:t>
            </w:r>
            <w:r w:rsidRPr="00056F6C">
              <w:rPr>
                <w:rFonts w:asciiTheme="minorHAnsi" w:hAnsiTheme="minorHAnsi"/>
                <w:sz w:val="20"/>
                <w:szCs w:val="20"/>
              </w:rPr>
              <w:t>FFA</w:t>
            </w:r>
            <w:r w:rsidRPr="00056F6C">
              <w:rPr>
                <w:rFonts w:asciiTheme="minorHAnsi" w:hAnsiTheme="minorHAnsi"/>
                <w:spacing w:val="-3"/>
                <w:sz w:val="20"/>
                <w:szCs w:val="20"/>
              </w:rPr>
              <w:t xml:space="preserve"> </w:t>
            </w:r>
            <w:r w:rsidRPr="00056F6C">
              <w:rPr>
                <w:rFonts w:asciiTheme="minorHAnsi" w:hAnsiTheme="minorHAnsi"/>
                <w:sz w:val="20"/>
                <w:szCs w:val="20"/>
              </w:rPr>
              <w:t>or</w:t>
            </w:r>
            <w:r w:rsidRPr="00056F6C">
              <w:rPr>
                <w:rFonts w:asciiTheme="minorHAnsi" w:hAnsiTheme="minorHAnsi"/>
                <w:spacing w:val="-5"/>
                <w:sz w:val="20"/>
                <w:szCs w:val="20"/>
              </w:rPr>
              <w:t xml:space="preserve"> </w:t>
            </w:r>
            <w:r w:rsidRPr="00056F6C">
              <w:rPr>
                <w:rFonts w:asciiTheme="minorHAnsi" w:hAnsiTheme="minorHAnsi"/>
                <w:sz w:val="20"/>
                <w:szCs w:val="20"/>
              </w:rPr>
              <w:t>any</w:t>
            </w:r>
            <w:r w:rsidRPr="00056F6C">
              <w:rPr>
                <w:rFonts w:asciiTheme="minorHAnsi" w:hAnsiTheme="minorHAnsi"/>
                <w:spacing w:val="-4"/>
                <w:sz w:val="20"/>
                <w:szCs w:val="20"/>
              </w:rPr>
              <w:t xml:space="preserve"> </w:t>
            </w:r>
            <w:r w:rsidRPr="00056F6C">
              <w:rPr>
                <w:rFonts w:asciiTheme="minorHAnsi" w:hAnsiTheme="minorHAnsi"/>
                <w:sz w:val="20"/>
                <w:szCs w:val="20"/>
              </w:rPr>
              <w:t>other</w:t>
            </w:r>
            <w:r w:rsidRPr="00056F6C">
              <w:rPr>
                <w:rFonts w:asciiTheme="minorHAnsi" w:hAnsiTheme="minorHAnsi"/>
                <w:spacing w:val="-5"/>
                <w:sz w:val="20"/>
                <w:szCs w:val="20"/>
              </w:rPr>
              <w:t xml:space="preserve"> </w:t>
            </w:r>
            <w:r w:rsidRPr="00056F6C">
              <w:rPr>
                <w:rFonts w:asciiTheme="minorHAnsi" w:hAnsiTheme="minorHAnsi"/>
                <w:sz w:val="20"/>
                <w:szCs w:val="20"/>
              </w:rPr>
              <w:t>group</w:t>
            </w:r>
            <w:r w:rsidRPr="00056F6C">
              <w:rPr>
                <w:rFonts w:asciiTheme="minorHAnsi" w:hAnsiTheme="minorHAnsi"/>
                <w:spacing w:val="-4"/>
                <w:sz w:val="20"/>
                <w:szCs w:val="20"/>
              </w:rPr>
              <w:t xml:space="preserve"> </w:t>
            </w:r>
            <w:r w:rsidRPr="00056F6C">
              <w:rPr>
                <w:rFonts w:asciiTheme="minorHAnsi" w:hAnsiTheme="minorHAnsi"/>
                <w:i/>
                <w:sz w:val="20"/>
                <w:szCs w:val="20"/>
              </w:rPr>
              <w:t xml:space="preserve">(4H, scouts, Key Club, etc.) </w:t>
            </w:r>
            <w:r w:rsidRPr="00056F6C">
              <w:rPr>
                <w:rFonts w:asciiTheme="minorHAnsi" w:hAnsiTheme="minorHAnsi"/>
                <w:sz w:val="20"/>
                <w:szCs w:val="20"/>
              </w:rPr>
              <w:t>provide training for competitions,</w:t>
            </w:r>
            <w:r w:rsidRPr="00056F6C">
              <w:rPr>
                <w:rFonts w:asciiTheme="minorHAnsi" w:hAnsiTheme="minorHAnsi"/>
                <w:spacing w:val="-6"/>
                <w:sz w:val="20"/>
                <w:szCs w:val="20"/>
              </w:rPr>
              <w:t xml:space="preserve"> </w:t>
            </w:r>
            <w:r w:rsidRPr="00056F6C">
              <w:rPr>
                <w:rFonts w:asciiTheme="minorHAnsi" w:hAnsiTheme="minorHAnsi"/>
                <w:sz w:val="20"/>
                <w:szCs w:val="20"/>
              </w:rPr>
              <w:t>events,</w:t>
            </w:r>
            <w:r w:rsidRPr="00056F6C">
              <w:rPr>
                <w:rFonts w:asciiTheme="minorHAnsi" w:hAnsiTheme="minorHAnsi"/>
                <w:spacing w:val="-6"/>
                <w:sz w:val="20"/>
                <w:szCs w:val="20"/>
              </w:rPr>
              <w:t xml:space="preserve"> </w:t>
            </w:r>
            <w:r w:rsidRPr="00056F6C">
              <w:rPr>
                <w:rFonts w:asciiTheme="minorHAnsi" w:hAnsiTheme="minorHAnsi"/>
                <w:sz w:val="20"/>
                <w:szCs w:val="20"/>
              </w:rPr>
              <w:t>offices,</w:t>
            </w:r>
            <w:r w:rsidRPr="00056F6C">
              <w:rPr>
                <w:rFonts w:asciiTheme="minorHAnsi" w:hAnsiTheme="minorHAnsi"/>
                <w:spacing w:val="-6"/>
                <w:sz w:val="20"/>
                <w:szCs w:val="20"/>
              </w:rPr>
              <w:t xml:space="preserve"> </w:t>
            </w:r>
            <w:r w:rsidRPr="00056F6C">
              <w:rPr>
                <w:rFonts w:asciiTheme="minorHAnsi" w:hAnsiTheme="minorHAnsi"/>
                <w:sz w:val="20"/>
                <w:szCs w:val="20"/>
              </w:rPr>
              <w:t>etc.</w:t>
            </w:r>
            <w:r w:rsidRPr="00056F6C">
              <w:rPr>
                <w:rFonts w:asciiTheme="minorHAnsi" w:hAnsiTheme="minorHAnsi"/>
                <w:spacing w:val="-6"/>
                <w:sz w:val="20"/>
                <w:szCs w:val="20"/>
              </w:rPr>
              <w:t xml:space="preserve"> </w:t>
            </w:r>
            <w:r w:rsidRPr="00056F6C">
              <w:rPr>
                <w:rFonts w:asciiTheme="minorHAnsi" w:hAnsiTheme="minorHAnsi"/>
                <w:sz w:val="20"/>
                <w:szCs w:val="20"/>
              </w:rPr>
              <w:t>to</w:t>
            </w:r>
            <w:r w:rsidRPr="00056F6C">
              <w:rPr>
                <w:rFonts w:asciiTheme="minorHAnsi" w:hAnsiTheme="minorHAnsi"/>
                <w:spacing w:val="-6"/>
                <w:sz w:val="20"/>
                <w:szCs w:val="20"/>
              </w:rPr>
              <w:t xml:space="preserve"> </w:t>
            </w:r>
            <w:r w:rsidRPr="00056F6C">
              <w:rPr>
                <w:rFonts w:asciiTheme="minorHAnsi" w:hAnsiTheme="minorHAnsi"/>
                <w:sz w:val="20"/>
                <w:szCs w:val="20"/>
              </w:rPr>
              <w:t>your</w:t>
            </w:r>
            <w:r w:rsidRPr="00056F6C">
              <w:rPr>
                <w:rFonts w:asciiTheme="minorHAnsi" w:hAnsiTheme="minorHAnsi"/>
                <w:spacing w:val="-7"/>
                <w:sz w:val="20"/>
                <w:szCs w:val="20"/>
              </w:rPr>
              <w:t xml:space="preserve"> </w:t>
            </w:r>
            <w:r w:rsidRPr="00056F6C">
              <w:rPr>
                <w:rFonts w:asciiTheme="minorHAnsi" w:hAnsiTheme="minorHAnsi"/>
                <w:sz w:val="20"/>
                <w:szCs w:val="20"/>
              </w:rPr>
              <w:t>own</w:t>
            </w:r>
            <w:r w:rsidR="003A0B2B">
              <w:rPr>
                <w:rFonts w:asciiTheme="minorHAnsi" w:hAnsiTheme="minorHAnsi"/>
                <w:sz w:val="20"/>
                <w:szCs w:val="20"/>
              </w:rPr>
              <w:t xml:space="preserve"> </w:t>
            </w:r>
            <w:r w:rsidRPr="00056F6C">
              <w:rPr>
                <w:rFonts w:asciiTheme="minorHAnsi" w:hAnsiTheme="minorHAnsi"/>
                <w:spacing w:val="-2"/>
                <w:sz w:val="20"/>
                <w:szCs w:val="20"/>
              </w:rPr>
              <w:t>chapter/group/club.</w:t>
            </w:r>
          </w:p>
        </w:tc>
        <w:tc>
          <w:tcPr>
            <w:tcW w:w="4950" w:type="dxa"/>
          </w:tcPr>
          <w:p w14:paraId="3774EF2A" w14:textId="77777777" w:rsidR="00DE21AB" w:rsidRPr="00056F6C" w:rsidRDefault="00DE21AB" w:rsidP="003A0B2B">
            <w:pPr>
              <w:pStyle w:val="TableParagraph"/>
              <w:spacing w:line="230" w:lineRule="auto"/>
              <w:ind w:right="296"/>
              <w:jc w:val="both"/>
              <w:rPr>
                <w:rFonts w:asciiTheme="minorHAnsi" w:hAnsiTheme="minorHAnsi"/>
                <w:b/>
                <w:sz w:val="20"/>
                <w:szCs w:val="20"/>
              </w:rPr>
            </w:pPr>
            <w:r w:rsidRPr="00056F6C">
              <w:rPr>
                <w:rFonts w:asciiTheme="minorHAnsi" w:hAnsiTheme="minorHAnsi"/>
                <w:sz w:val="20"/>
                <w:szCs w:val="20"/>
              </w:rPr>
              <w:t>As</w:t>
            </w:r>
            <w:r w:rsidRPr="00056F6C">
              <w:rPr>
                <w:rFonts w:asciiTheme="minorHAnsi" w:hAnsiTheme="minorHAnsi"/>
                <w:spacing w:val="-5"/>
                <w:sz w:val="20"/>
                <w:szCs w:val="20"/>
              </w:rPr>
              <w:t xml:space="preserve"> </w:t>
            </w:r>
            <w:r w:rsidRPr="00056F6C">
              <w:rPr>
                <w:rFonts w:asciiTheme="minorHAnsi" w:hAnsiTheme="minorHAnsi"/>
                <w:sz w:val="20"/>
                <w:szCs w:val="20"/>
              </w:rPr>
              <w:t>an</w:t>
            </w:r>
            <w:r w:rsidRPr="00056F6C">
              <w:rPr>
                <w:rFonts w:asciiTheme="minorHAnsi" w:hAnsiTheme="minorHAnsi"/>
                <w:spacing w:val="-7"/>
                <w:sz w:val="20"/>
                <w:szCs w:val="20"/>
              </w:rPr>
              <w:t xml:space="preserve"> </w:t>
            </w:r>
            <w:r w:rsidRPr="00056F6C">
              <w:rPr>
                <w:rFonts w:asciiTheme="minorHAnsi" w:hAnsiTheme="minorHAnsi"/>
                <w:sz w:val="20"/>
                <w:szCs w:val="20"/>
              </w:rPr>
              <w:t>unpaid</w:t>
            </w:r>
            <w:r w:rsidRPr="00056F6C">
              <w:rPr>
                <w:rFonts w:asciiTheme="minorHAnsi" w:hAnsiTheme="minorHAnsi"/>
                <w:spacing w:val="-6"/>
                <w:sz w:val="20"/>
                <w:szCs w:val="20"/>
              </w:rPr>
              <w:t xml:space="preserve"> </w:t>
            </w:r>
            <w:r w:rsidRPr="00056F6C">
              <w:rPr>
                <w:rFonts w:asciiTheme="minorHAnsi" w:hAnsiTheme="minorHAnsi"/>
                <w:sz w:val="20"/>
                <w:szCs w:val="20"/>
              </w:rPr>
              <w:t>volunteer</w:t>
            </w:r>
            <w:r w:rsidRPr="00056F6C">
              <w:rPr>
                <w:rFonts w:asciiTheme="minorHAnsi" w:hAnsiTheme="minorHAnsi"/>
                <w:spacing w:val="-6"/>
                <w:sz w:val="20"/>
                <w:szCs w:val="20"/>
              </w:rPr>
              <w:t xml:space="preserve"> </w:t>
            </w:r>
            <w:r w:rsidRPr="00056F6C">
              <w:rPr>
                <w:rFonts w:asciiTheme="minorHAnsi" w:hAnsiTheme="minorHAnsi"/>
                <w:sz w:val="20"/>
                <w:szCs w:val="20"/>
              </w:rPr>
              <w:t>provide</w:t>
            </w:r>
            <w:r w:rsidRPr="00056F6C">
              <w:rPr>
                <w:rFonts w:asciiTheme="minorHAnsi" w:hAnsiTheme="minorHAnsi"/>
                <w:spacing w:val="-6"/>
                <w:sz w:val="20"/>
                <w:szCs w:val="20"/>
              </w:rPr>
              <w:t xml:space="preserve"> </w:t>
            </w:r>
            <w:r w:rsidRPr="00056F6C">
              <w:rPr>
                <w:rFonts w:asciiTheme="minorHAnsi" w:hAnsiTheme="minorHAnsi"/>
                <w:sz w:val="20"/>
                <w:szCs w:val="20"/>
              </w:rPr>
              <w:t>training</w:t>
            </w:r>
            <w:r w:rsidRPr="00056F6C">
              <w:rPr>
                <w:rFonts w:asciiTheme="minorHAnsi" w:hAnsiTheme="minorHAnsi"/>
                <w:spacing w:val="-5"/>
                <w:sz w:val="20"/>
                <w:szCs w:val="20"/>
              </w:rPr>
              <w:t xml:space="preserve"> </w:t>
            </w:r>
            <w:r w:rsidRPr="00056F6C">
              <w:rPr>
                <w:rFonts w:asciiTheme="minorHAnsi" w:hAnsiTheme="minorHAnsi"/>
                <w:sz w:val="20"/>
                <w:szCs w:val="20"/>
              </w:rPr>
              <w:t>for</w:t>
            </w:r>
            <w:r w:rsidRPr="00056F6C">
              <w:rPr>
                <w:rFonts w:asciiTheme="minorHAnsi" w:hAnsiTheme="minorHAnsi"/>
                <w:spacing w:val="-6"/>
                <w:sz w:val="20"/>
                <w:szCs w:val="20"/>
              </w:rPr>
              <w:t xml:space="preserve"> </w:t>
            </w:r>
            <w:r w:rsidRPr="00056F6C">
              <w:rPr>
                <w:rFonts w:asciiTheme="minorHAnsi" w:hAnsiTheme="minorHAnsi"/>
                <w:sz w:val="20"/>
                <w:szCs w:val="20"/>
              </w:rPr>
              <w:t>competitions, events, offices, etc. to members of a group of</w:t>
            </w:r>
            <w:r w:rsidRPr="00056F6C">
              <w:rPr>
                <w:rFonts w:asciiTheme="minorHAnsi" w:hAnsiTheme="minorHAnsi"/>
                <w:spacing w:val="-3"/>
                <w:sz w:val="20"/>
                <w:szCs w:val="20"/>
              </w:rPr>
              <w:t xml:space="preserve"> </w:t>
            </w:r>
            <w:r w:rsidRPr="00056F6C">
              <w:rPr>
                <w:rFonts w:asciiTheme="minorHAnsi" w:hAnsiTheme="minorHAnsi"/>
                <w:sz w:val="20"/>
                <w:szCs w:val="20"/>
              </w:rPr>
              <w:t xml:space="preserve">which you </w:t>
            </w:r>
            <w:r w:rsidRPr="00056F6C">
              <w:rPr>
                <w:rFonts w:asciiTheme="minorHAnsi" w:hAnsiTheme="minorHAnsi"/>
                <w:b/>
                <w:sz w:val="20"/>
                <w:szCs w:val="20"/>
              </w:rPr>
              <w:t>are not a member.</w:t>
            </w:r>
          </w:p>
        </w:tc>
      </w:tr>
      <w:tr w:rsidR="00DE21AB" w:rsidRPr="00056F6C" w14:paraId="675E650B" w14:textId="77777777" w:rsidTr="00DE21AB">
        <w:trPr>
          <w:trHeight w:val="1303"/>
        </w:trPr>
        <w:tc>
          <w:tcPr>
            <w:tcW w:w="4762" w:type="dxa"/>
          </w:tcPr>
          <w:p w14:paraId="48A39366" w14:textId="77777777" w:rsidR="00DE21AB" w:rsidRPr="00056F6C" w:rsidRDefault="00DE21AB" w:rsidP="003A0B2B">
            <w:pPr>
              <w:pStyle w:val="TableParagraph"/>
              <w:rPr>
                <w:rFonts w:asciiTheme="minorHAnsi" w:hAnsiTheme="minorHAnsi"/>
                <w:sz w:val="20"/>
                <w:szCs w:val="20"/>
              </w:rPr>
            </w:pPr>
            <w:r w:rsidRPr="00056F6C">
              <w:rPr>
                <w:rFonts w:asciiTheme="minorHAnsi" w:hAnsiTheme="minorHAnsi"/>
                <w:sz w:val="20"/>
                <w:szCs w:val="20"/>
              </w:rPr>
              <w:t>Serving</w:t>
            </w:r>
            <w:r w:rsidRPr="00056F6C">
              <w:rPr>
                <w:rFonts w:asciiTheme="minorHAnsi" w:hAnsiTheme="minorHAnsi"/>
                <w:spacing w:val="-3"/>
                <w:sz w:val="20"/>
                <w:szCs w:val="20"/>
              </w:rPr>
              <w:t xml:space="preserve"> </w:t>
            </w:r>
            <w:r w:rsidRPr="00056F6C">
              <w:rPr>
                <w:rFonts w:asciiTheme="minorHAnsi" w:hAnsiTheme="minorHAnsi"/>
                <w:sz w:val="20"/>
                <w:szCs w:val="20"/>
              </w:rPr>
              <w:t>as</w:t>
            </w:r>
            <w:r w:rsidRPr="00056F6C">
              <w:rPr>
                <w:rFonts w:asciiTheme="minorHAnsi" w:hAnsiTheme="minorHAnsi"/>
                <w:spacing w:val="-2"/>
                <w:sz w:val="20"/>
                <w:szCs w:val="20"/>
              </w:rPr>
              <w:t xml:space="preserve"> </w:t>
            </w:r>
            <w:r w:rsidRPr="00056F6C">
              <w:rPr>
                <w:rFonts w:asciiTheme="minorHAnsi" w:hAnsiTheme="minorHAnsi"/>
                <w:sz w:val="20"/>
                <w:szCs w:val="20"/>
              </w:rPr>
              <w:t>an</w:t>
            </w:r>
            <w:r w:rsidRPr="00056F6C">
              <w:rPr>
                <w:rFonts w:asciiTheme="minorHAnsi" w:hAnsiTheme="minorHAnsi"/>
                <w:spacing w:val="-2"/>
                <w:sz w:val="20"/>
                <w:szCs w:val="20"/>
              </w:rPr>
              <w:t xml:space="preserve"> </w:t>
            </w:r>
            <w:r w:rsidRPr="00056F6C">
              <w:rPr>
                <w:rFonts w:asciiTheme="minorHAnsi" w:hAnsiTheme="minorHAnsi"/>
                <w:sz w:val="20"/>
                <w:szCs w:val="20"/>
              </w:rPr>
              <w:t>officer</w:t>
            </w:r>
            <w:r w:rsidRPr="00056F6C">
              <w:rPr>
                <w:rFonts w:asciiTheme="minorHAnsi" w:hAnsiTheme="minorHAnsi"/>
                <w:spacing w:val="-3"/>
                <w:sz w:val="20"/>
                <w:szCs w:val="20"/>
              </w:rPr>
              <w:t xml:space="preserve"> </w:t>
            </w:r>
            <w:r w:rsidRPr="00056F6C">
              <w:rPr>
                <w:rFonts w:asciiTheme="minorHAnsi" w:hAnsiTheme="minorHAnsi"/>
                <w:sz w:val="20"/>
                <w:szCs w:val="20"/>
              </w:rPr>
              <w:t>in</w:t>
            </w:r>
            <w:r w:rsidRPr="00056F6C">
              <w:rPr>
                <w:rFonts w:asciiTheme="minorHAnsi" w:hAnsiTheme="minorHAnsi"/>
                <w:spacing w:val="-4"/>
                <w:sz w:val="20"/>
                <w:szCs w:val="20"/>
              </w:rPr>
              <w:t xml:space="preserve"> </w:t>
            </w:r>
            <w:r w:rsidRPr="00056F6C">
              <w:rPr>
                <w:rFonts w:asciiTheme="minorHAnsi" w:hAnsiTheme="minorHAnsi"/>
                <w:sz w:val="20"/>
                <w:szCs w:val="20"/>
              </w:rPr>
              <w:t>FFA,</w:t>
            </w:r>
            <w:r w:rsidRPr="00056F6C">
              <w:rPr>
                <w:rFonts w:asciiTheme="minorHAnsi" w:hAnsiTheme="minorHAnsi"/>
                <w:spacing w:val="-6"/>
                <w:sz w:val="20"/>
                <w:szCs w:val="20"/>
              </w:rPr>
              <w:t xml:space="preserve"> </w:t>
            </w:r>
            <w:r w:rsidRPr="00056F6C">
              <w:rPr>
                <w:rFonts w:asciiTheme="minorHAnsi" w:hAnsiTheme="minorHAnsi"/>
                <w:sz w:val="20"/>
                <w:szCs w:val="20"/>
              </w:rPr>
              <w:t>4-H,</w:t>
            </w:r>
            <w:r w:rsidRPr="00056F6C">
              <w:rPr>
                <w:rFonts w:asciiTheme="minorHAnsi" w:hAnsiTheme="minorHAnsi"/>
                <w:spacing w:val="-2"/>
                <w:sz w:val="20"/>
                <w:szCs w:val="20"/>
              </w:rPr>
              <w:t xml:space="preserve"> </w:t>
            </w:r>
            <w:r w:rsidRPr="00056F6C">
              <w:rPr>
                <w:rFonts w:asciiTheme="minorHAnsi" w:hAnsiTheme="minorHAnsi"/>
                <w:sz w:val="20"/>
                <w:szCs w:val="20"/>
              </w:rPr>
              <w:t>scouts,</w:t>
            </w:r>
            <w:r w:rsidRPr="00056F6C">
              <w:rPr>
                <w:rFonts w:asciiTheme="minorHAnsi" w:hAnsiTheme="minorHAnsi"/>
                <w:spacing w:val="-2"/>
                <w:sz w:val="20"/>
                <w:szCs w:val="20"/>
              </w:rPr>
              <w:t xml:space="preserve"> </w:t>
            </w:r>
            <w:r w:rsidRPr="00056F6C">
              <w:rPr>
                <w:rFonts w:asciiTheme="minorHAnsi" w:hAnsiTheme="minorHAnsi"/>
                <w:sz w:val="20"/>
                <w:szCs w:val="20"/>
              </w:rPr>
              <w:t>Glee</w:t>
            </w:r>
            <w:r w:rsidRPr="00056F6C">
              <w:rPr>
                <w:rFonts w:asciiTheme="minorHAnsi" w:hAnsiTheme="minorHAnsi"/>
                <w:spacing w:val="-3"/>
                <w:sz w:val="20"/>
                <w:szCs w:val="20"/>
              </w:rPr>
              <w:t xml:space="preserve"> </w:t>
            </w:r>
            <w:r w:rsidRPr="00056F6C">
              <w:rPr>
                <w:rFonts w:asciiTheme="minorHAnsi" w:hAnsiTheme="minorHAnsi"/>
                <w:sz w:val="20"/>
                <w:szCs w:val="20"/>
              </w:rPr>
              <w:t>Club,</w:t>
            </w:r>
            <w:r w:rsidRPr="00056F6C">
              <w:rPr>
                <w:rFonts w:asciiTheme="minorHAnsi" w:hAnsiTheme="minorHAnsi"/>
                <w:spacing w:val="-4"/>
                <w:sz w:val="20"/>
                <w:szCs w:val="20"/>
              </w:rPr>
              <w:t xml:space="preserve"> etc.</w:t>
            </w:r>
          </w:p>
        </w:tc>
        <w:tc>
          <w:tcPr>
            <w:tcW w:w="4950" w:type="dxa"/>
          </w:tcPr>
          <w:p w14:paraId="1885FD98" w14:textId="77777777" w:rsidR="00DE21AB" w:rsidRPr="00056F6C" w:rsidRDefault="00DE21AB" w:rsidP="003A0B2B">
            <w:pPr>
              <w:pStyle w:val="TableParagraph"/>
              <w:spacing w:line="232" w:lineRule="auto"/>
              <w:ind w:right="124"/>
              <w:rPr>
                <w:rFonts w:asciiTheme="minorHAnsi" w:hAnsiTheme="minorHAnsi"/>
                <w:i/>
                <w:sz w:val="20"/>
                <w:szCs w:val="20"/>
              </w:rPr>
            </w:pPr>
            <w:r w:rsidRPr="00056F6C">
              <w:rPr>
                <w:rFonts w:asciiTheme="minorHAnsi" w:hAnsiTheme="minorHAnsi"/>
                <w:sz w:val="20"/>
                <w:szCs w:val="20"/>
              </w:rPr>
              <w:t xml:space="preserve">Time spent planning, organizing and conducting </w:t>
            </w:r>
            <w:r w:rsidRPr="00056F6C">
              <w:rPr>
                <w:rFonts w:asciiTheme="minorHAnsi" w:hAnsiTheme="minorHAnsi"/>
                <w:b/>
                <w:sz w:val="20"/>
                <w:szCs w:val="20"/>
              </w:rPr>
              <w:t xml:space="preserve">a community service project </w:t>
            </w:r>
            <w:r w:rsidRPr="00056F6C">
              <w:rPr>
                <w:rFonts w:asciiTheme="minorHAnsi" w:hAnsiTheme="minorHAnsi"/>
                <w:sz w:val="20"/>
                <w:szCs w:val="20"/>
              </w:rPr>
              <w:t>as an officer or member of an</w:t>
            </w:r>
            <w:r w:rsidRPr="00056F6C">
              <w:rPr>
                <w:rFonts w:asciiTheme="minorHAnsi" w:hAnsiTheme="minorHAnsi"/>
                <w:spacing w:val="-6"/>
                <w:sz w:val="20"/>
                <w:szCs w:val="20"/>
              </w:rPr>
              <w:t xml:space="preserve"> </w:t>
            </w:r>
            <w:r w:rsidRPr="00056F6C">
              <w:rPr>
                <w:rFonts w:asciiTheme="minorHAnsi" w:hAnsiTheme="minorHAnsi"/>
                <w:sz w:val="20"/>
                <w:szCs w:val="20"/>
              </w:rPr>
              <w:t>organization/club/group.</w:t>
            </w:r>
            <w:r w:rsidRPr="00056F6C">
              <w:rPr>
                <w:rFonts w:asciiTheme="minorHAnsi" w:hAnsiTheme="minorHAnsi"/>
                <w:spacing w:val="40"/>
                <w:sz w:val="20"/>
                <w:szCs w:val="20"/>
              </w:rPr>
              <w:t xml:space="preserve"> </w:t>
            </w:r>
            <w:r w:rsidRPr="00056F6C">
              <w:rPr>
                <w:rFonts w:asciiTheme="minorHAnsi" w:hAnsiTheme="minorHAnsi"/>
                <w:i/>
                <w:sz w:val="20"/>
                <w:szCs w:val="20"/>
              </w:rPr>
              <w:t>(Cannot</w:t>
            </w:r>
            <w:r w:rsidRPr="00056F6C">
              <w:rPr>
                <w:rFonts w:asciiTheme="minorHAnsi" w:hAnsiTheme="minorHAnsi"/>
                <w:i/>
                <w:spacing w:val="-5"/>
                <w:sz w:val="20"/>
                <w:szCs w:val="20"/>
              </w:rPr>
              <w:t xml:space="preserve"> </w:t>
            </w:r>
            <w:r w:rsidRPr="00056F6C">
              <w:rPr>
                <w:rFonts w:asciiTheme="minorHAnsi" w:hAnsiTheme="minorHAnsi"/>
                <w:i/>
                <w:sz w:val="20"/>
                <w:szCs w:val="20"/>
              </w:rPr>
              <w:t>be</w:t>
            </w:r>
            <w:r w:rsidRPr="00056F6C">
              <w:rPr>
                <w:rFonts w:asciiTheme="minorHAnsi" w:hAnsiTheme="minorHAnsi"/>
                <w:i/>
                <w:spacing w:val="-7"/>
                <w:sz w:val="20"/>
                <w:szCs w:val="20"/>
              </w:rPr>
              <w:t xml:space="preserve"> </w:t>
            </w:r>
            <w:r w:rsidRPr="00056F6C">
              <w:rPr>
                <w:rFonts w:asciiTheme="minorHAnsi" w:hAnsiTheme="minorHAnsi"/>
                <w:i/>
                <w:sz w:val="20"/>
                <w:szCs w:val="20"/>
              </w:rPr>
              <w:t>double</w:t>
            </w:r>
            <w:r w:rsidRPr="00056F6C">
              <w:rPr>
                <w:rFonts w:asciiTheme="minorHAnsi" w:hAnsiTheme="minorHAnsi"/>
                <w:i/>
                <w:spacing w:val="-7"/>
                <w:sz w:val="20"/>
                <w:szCs w:val="20"/>
              </w:rPr>
              <w:t xml:space="preserve"> </w:t>
            </w:r>
            <w:r w:rsidRPr="00056F6C">
              <w:rPr>
                <w:rFonts w:asciiTheme="minorHAnsi" w:hAnsiTheme="minorHAnsi"/>
                <w:i/>
                <w:sz w:val="20"/>
                <w:szCs w:val="20"/>
              </w:rPr>
              <w:t>counted</w:t>
            </w:r>
            <w:r w:rsidRPr="00056F6C">
              <w:rPr>
                <w:rFonts w:asciiTheme="minorHAnsi" w:hAnsiTheme="minorHAnsi"/>
                <w:i/>
                <w:spacing w:val="-11"/>
                <w:sz w:val="20"/>
                <w:szCs w:val="20"/>
              </w:rPr>
              <w:t xml:space="preserve"> </w:t>
            </w:r>
            <w:r w:rsidRPr="00056F6C">
              <w:rPr>
                <w:rFonts w:asciiTheme="minorHAnsi" w:hAnsiTheme="minorHAnsi"/>
                <w:i/>
                <w:sz w:val="20"/>
                <w:szCs w:val="20"/>
              </w:rPr>
              <w:t>as an FFA or SAE activity for other degree requirements.)</w:t>
            </w:r>
          </w:p>
        </w:tc>
      </w:tr>
      <w:tr w:rsidR="00DE21AB" w:rsidRPr="00056F6C" w14:paraId="6D21AD1B" w14:textId="77777777" w:rsidTr="00DE21AB">
        <w:trPr>
          <w:trHeight w:val="1549"/>
        </w:trPr>
        <w:tc>
          <w:tcPr>
            <w:tcW w:w="4762" w:type="dxa"/>
          </w:tcPr>
          <w:p w14:paraId="57FBE1BA" w14:textId="77777777" w:rsidR="00DE21AB" w:rsidRPr="00056F6C" w:rsidRDefault="00DE21AB" w:rsidP="003A0B2B">
            <w:pPr>
              <w:pStyle w:val="TableParagraph"/>
              <w:spacing w:line="280" w:lineRule="auto"/>
              <w:rPr>
                <w:rFonts w:asciiTheme="minorHAnsi" w:hAnsiTheme="minorHAnsi"/>
                <w:sz w:val="20"/>
                <w:szCs w:val="20"/>
              </w:rPr>
            </w:pPr>
            <w:r w:rsidRPr="00056F6C">
              <w:rPr>
                <w:rFonts w:asciiTheme="minorHAnsi" w:hAnsiTheme="minorHAnsi"/>
                <w:sz w:val="20"/>
                <w:szCs w:val="20"/>
              </w:rPr>
              <w:t>Provided</w:t>
            </w:r>
            <w:r w:rsidRPr="00056F6C">
              <w:rPr>
                <w:rFonts w:asciiTheme="minorHAnsi" w:hAnsiTheme="minorHAnsi"/>
                <w:spacing w:val="-7"/>
                <w:sz w:val="20"/>
                <w:szCs w:val="20"/>
              </w:rPr>
              <w:t xml:space="preserve"> </w:t>
            </w:r>
            <w:r w:rsidRPr="00056F6C">
              <w:rPr>
                <w:rFonts w:asciiTheme="minorHAnsi" w:hAnsiTheme="minorHAnsi"/>
                <w:sz w:val="20"/>
                <w:szCs w:val="20"/>
              </w:rPr>
              <w:t>paid</w:t>
            </w:r>
            <w:r w:rsidRPr="00056F6C">
              <w:rPr>
                <w:rFonts w:asciiTheme="minorHAnsi" w:hAnsiTheme="minorHAnsi"/>
                <w:spacing w:val="-7"/>
                <w:sz w:val="20"/>
                <w:szCs w:val="20"/>
              </w:rPr>
              <w:t xml:space="preserve"> </w:t>
            </w:r>
            <w:r w:rsidRPr="00056F6C">
              <w:rPr>
                <w:rFonts w:asciiTheme="minorHAnsi" w:hAnsiTheme="minorHAnsi"/>
                <w:sz w:val="20"/>
                <w:szCs w:val="20"/>
              </w:rPr>
              <w:t>training,</w:t>
            </w:r>
            <w:r w:rsidRPr="00056F6C">
              <w:rPr>
                <w:rFonts w:asciiTheme="minorHAnsi" w:hAnsiTheme="minorHAnsi"/>
                <w:spacing w:val="-6"/>
                <w:sz w:val="20"/>
                <w:szCs w:val="20"/>
              </w:rPr>
              <w:t xml:space="preserve"> </w:t>
            </w:r>
            <w:r w:rsidRPr="00056F6C">
              <w:rPr>
                <w:rFonts w:asciiTheme="minorHAnsi" w:hAnsiTheme="minorHAnsi"/>
                <w:sz w:val="20"/>
                <w:szCs w:val="20"/>
              </w:rPr>
              <w:t>judging</w:t>
            </w:r>
            <w:r w:rsidRPr="00056F6C">
              <w:rPr>
                <w:rFonts w:asciiTheme="minorHAnsi" w:hAnsiTheme="minorHAnsi"/>
                <w:spacing w:val="-6"/>
                <w:sz w:val="20"/>
                <w:szCs w:val="20"/>
              </w:rPr>
              <w:t xml:space="preserve"> </w:t>
            </w:r>
            <w:r w:rsidRPr="00056F6C">
              <w:rPr>
                <w:rFonts w:asciiTheme="minorHAnsi" w:hAnsiTheme="minorHAnsi"/>
                <w:sz w:val="20"/>
                <w:szCs w:val="20"/>
              </w:rPr>
              <w:t>or</w:t>
            </w:r>
            <w:r w:rsidRPr="00056F6C">
              <w:rPr>
                <w:rFonts w:asciiTheme="minorHAnsi" w:hAnsiTheme="minorHAnsi"/>
                <w:spacing w:val="-7"/>
                <w:sz w:val="20"/>
                <w:szCs w:val="20"/>
              </w:rPr>
              <w:t xml:space="preserve"> </w:t>
            </w:r>
            <w:r w:rsidRPr="00056F6C">
              <w:rPr>
                <w:rFonts w:asciiTheme="minorHAnsi" w:hAnsiTheme="minorHAnsi"/>
                <w:sz w:val="20"/>
                <w:szCs w:val="20"/>
              </w:rPr>
              <w:t>consulting</w:t>
            </w:r>
            <w:r w:rsidRPr="00056F6C">
              <w:rPr>
                <w:rFonts w:asciiTheme="minorHAnsi" w:hAnsiTheme="minorHAnsi"/>
                <w:spacing w:val="-6"/>
                <w:sz w:val="20"/>
                <w:szCs w:val="20"/>
              </w:rPr>
              <w:t xml:space="preserve"> </w:t>
            </w:r>
            <w:r w:rsidRPr="00056F6C">
              <w:rPr>
                <w:rFonts w:asciiTheme="minorHAnsi" w:hAnsiTheme="minorHAnsi"/>
                <w:sz w:val="20"/>
                <w:szCs w:val="20"/>
              </w:rPr>
              <w:t>services</w:t>
            </w:r>
            <w:r w:rsidRPr="00056F6C">
              <w:rPr>
                <w:rFonts w:asciiTheme="minorHAnsi" w:hAnsiTheme="minorHAnsi"/>
                <w:spacing w:val="-6"/>
                <w:sz w:val="20"/>
                <w:szCs w:val="20"/>
              </w:rPr>
              <w:t xml:space="preserve"> </w:t>
            </w:r>
            <w:r w:rsidRPr="00056F6C">
              <w:rPr>
                <w:rFonts w:asciiTheme="minorHAnsi" w:hAnsiTheme="minorHAnsi"/>
                <w:sz w:val="20"/>
                <w:szCs w:val="20"/>
              </w:rPr>
              <w:t>to groups or organizations.</w:t>
            </w:r>
            <w:r w:rsidRPr="00056F6C">
              <w:rPr>
                <w:rFonts w:asciiTheme="minorHAnsi" w:hAnsiTheme="minorHAnsi"/>
                <w:spacing w:val="40"/>
                <w:sz w:val="20"/>
                <w:szCs w:val="20"/>
              </w:rPr>
              <w:t xml:space="preserve"> </w:t>
            </w:r>
            <w:r w:rsidRPr="00056F6C">
              <w:rPr>
                <w:rFonts w:asciiTheme="minorHAnsi" w:hAnsiTheme="minorHAnsi"/>
                <w:sz w:val="20"/>
                <w:szCs w:val="20"/>
              </w:rPr>
              <w:t>Example:</w:t>
            </w:r>
            <w:r w:rsidRPr="00056F6C">
              <w:rPr>
                <w:rFonts w:asciiTheme="minorHAnsi" w:hAnsiTheme="minorHAnsi"/>
                <w:spacing w:val="40"/>
                <w:sz w:val="20"/>
                <w:szCs w:val="20"/>
              </w:rPr>
              <w:t xml:space="preserve"> </w:t>
            </w:r>
            <w:r w:rsidRPr="00056F6C">
              <w:rPr>
                <w:rFonts w:asciiTheme="minorHAnsi" w:hAnsiTheme="minorHAnsi"/>
                <w:sz w:val="20"/>
                <w:szCs w:val="20"/>
              </w:rPr>
              <w:t>Serving as a paid livestock judge for junior show.</w:t>
            </w:r>
          </w:p>
        </w:tc>
        <w:tc>
          <w:tcPr>
            <w:tcW w:w="4950" w:type="dxa"/>
          </w:tcPr>
          <w:p w14:paraId="750F75A8" w14:textId="77777777" w:rsidR="00DE21AB" w:rsidRPr="00056F6C" w:rsidRDefault="00DE21AB" w:rsidP="00DE21AB">
            <w:pPr>
              <w:pStyle w:val="TableParagraph"/>
              <w:spacing w:before="79" w:line="278" w:lineRule="auto"/>
              <w:ind w:left="4" w:right="-14"/>
              <w:rPr>
                <w:rFonts w:asciiTheme="minorHAnsi" w:hAnsiTheme="minorHAnsi"/>
                <w:sz w:val="20"/>
                <w:szCs w:val="20"/>
              </w:rPr>
            </w:pPr>
            <w:r w:rsidRPr="00056F6C">
              <w:rPr>
                <w:rFonts w:asciiTheme="minorHAnsi" w:hAnsiTheme="minorHAnsi"/>
                <w:sz w:val="20"/>
                <w:szCs w:val="20"/>
              </w:rPr>
              <w:t>As an unpaid volunteer, provide training for non-profit, DIRECT AND TANGIBLE community benefit to any group, including one of which you are a member, such as disaster preparation, first aid, suicide prevention, abuse prevention, hunter</w:t>
            </w:r>
            <w:r w:rsidRPr="00056F6C">
              <w:rPr>
                <w:rFonts w:asciiTheme="minorHAnsi" w:hAnsiTheme="minorHAnsi"/>
                <w:spacing w:val="-15"/>
                <w:sz w:val="20"/>
                <w:szCs w:val="20"/>
              </w:rPr>
              <w:t xml:space="preserve"> </w:t>
            </w:r>
            <w:r w:rsidRPr="00056F6C">
              <w:rPr>
                <w:rFonts w:asciiTheme="minorHAnsi" w:hAnsiTheme="minorHAnsi"/>
                <w:sz w:val="20"/>
                <w:szCs w:val="20"/>
              </w:rPr>
              <w:t>safety,</w:t>
            </w:r>
            <w:r w:rsidRPr="00056F6C">
              <w:rPr>
                <w:rFonts w:asciiTheme="minorHAnsi" w:hAnsiTheme="minorHAnsi"/>
                <w:spacing w:val="-15"/>
                <w:sz w:val="20"/>
                <w:szCs w:val="20"/>
              </w:rPr>
              <w:t xml:space="preserve"> </w:t>
            </w:r>
            <w:r w:rsidRPr="00056F6C">
              <w:rPr>
                <w:rFonts w:asciiTheme="minorHAnsi" w:hAnsiTheme="minorHAnsi"/>
                <w:sz w:val="20"/>
                <w:szCs w:val="20"/>
              </w:rPr>
              <w:t>pollution</w:t>
            </w:r>
            <w:r w:rsidRPr="00056F6C">
              <w:rPr>
                <w:rFonts w:asciiTheme="minorHAnsi" w:hAnsiTheme="minorHAnsi"/>
                <w:spacing w:val="-15"/>
                <w:sz w:val="20"/>
                <w:szCs w:val="20"/>
              </w:rPr>
              <w:t xml:space="preserve"> </w:t>
            </w:r>
            <w:r w:rsidRPr="00056F6C">
              <w:rPr>
                <w:rFonts w:asciiTheme="minorHAnsi" w:hAnsiTheme="minorHAnsi"/>
                <w:sz w:val="20"/>
                <w:szCs w:val="20"/>
              </w:rPr>
              <w:t>prevention,</w:t>
            </w:r>
            <w:r w:rsidRPr="00056F6C">
              <w:rPr>
                <w:rFonts w:asciiTheme="minorHAnsi" w:hAnsiTheme="minorHAnsi"/>
                <w:spacing w:val="-13"/>
                <w:sz w:val="20"/>
                <w:szCs w:val="20"/>
              </w:rPr>
              <w:t xml:space="preserve"> </w:t>
            </w:r>
            <w:r w:rsidRPr="00056F6C">
              <w:rPr>
                <w:rFonts w:asciiTheme="minorHAnsi" w:hAnsiTheme="minorHAnsi"/>
                <w:sz w:val="20"/>
                <w:szCs w:val="20"/>
              </w:rPr>
              <w:t>invasive</w:t>
            </w:r>
            <w:r w:rsidRPr="00056F6C">
              <w:rPr>
                <w:rFonts w:asciiTheme="minorHAnsi" w:hAnsiTheme="minorHAnsi"/>
                <w:spacing w:val="-15"/>
                <w:sz w:val="20"/>
                <w:szCs w:val="20"/>
              </w:rPr>
              <w:t xml:space="preserve"> </w:t>
            </w:r>
            <w:r w:rsidRPr="00056F6C">
              <w:rPr>
                <w:rFonts w:asciiTheme="minorHAnsi" w:hAnsiTheme="minorHAnsi"/>
                <w:sz w:val="20"/>
                <w:szCs w:val="20"/>
              </w:rPr>
              <w:t>species</w:t>
            </w:r>
            <w:r w:rsidRPr="00056F6C">
              <w:rPr>
                <w:rFonts w:asciiTheme="minorHAnsi" w:hAnsiTheme="minorHAnsi"/>
                <w:spacing w:val="-15"/>
                <w:sz w:val="20"/>
                <w:szCs w:val="20"/>
              </w:rPr>
              <w:t xml:space="preserve"> </w:t>
            </w:r>
            <w:r w:rsidRPr="00056F6C">
              <w:rPr>
                <w:rFonts w:asciiTheme="minorHAnsi" w:hAnsiTheme="minorHAnsi"/>
                <w:sz w:val="20"/>
                <w:szCs w:val="20"/>
              </w:rPr>
              <w:t>education and control, etc.</w:t>
            </w:r>
          </w:p>
        </w:tc>
      </w:tr>
      <w:bookmarkEnd w:id="6"/>
      <w:bookmarkEnd w:id="7"/>
    </w:tbl>
    <w:p w14:paraId="29DA5F3A" w14:textId="10201713" w:rsidR="002B4D60" w:rsidRDefault="002B4D60">
      <w:pPr>
        <w:pStyle w:val="FirstParagraph"/>
      </w:pPr>
    </w:p>
    <w:sectPr w:rsidR="002B4D60">
      <w:headerReference w:type="even" r:id="rId8"/>
      <w:headerReference w:type="default" r:id="rId9"/>
      <w:footerReference w:type="even" r:id="rId10"/>
      <w:footerReference w:type="default" r:id="rId11"/>
      <w:headerReference w:type="first" r:id="rId12"/>
      <w:footerReference w:type="first" r:id="rId13"/>
      <w:footnotePr>
        <w:numRestart w:val="eachSect"/>
      </w:footnotePr>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FB6E8F" w14:textId="77777777" w:rsidR="001C0357" w:rsidRDefault="001C0357" w:rsidP="008818C1">
      <w:pPr>
        <w:spacing w:after="0"/>
      </w:pPr>
      <w:r>
        <w:separator/>
      </w:r>
    </w:p>
  </w:endnote>
  <w:endnote w:type="continuationSeparator" w:id="0">
    <w:p w14:paraId="64243BEA" w14:textId="77777777" w:rsidR="001C0357" w:rsidRDefault="001C0357" w:rsidP="008818C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9688A" w14:textId="77777777" w:rsidR="008818C1" w:rsidRDefault="008818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241DF" w14:textId="77777777" w:rsidR="008818C1" w:rsidRDefault="008818C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AD6CA" w14:textId="77777777" w:rsidR="008818C1" w:rsidRDefault="008818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939D05" w14:textId="77777777" w:rsidR="001C0357" w:rsidRDefault="001C0357" w:rsidP="008818C1">
      <w:pPr>
        <w:spacing w:after="0"/>
      </w:pPr>
      <w:r>
        <w:separator/>
      </w:r>
    </w:p>
  </w:footnote>
  <w:footnote w:type="continuationSeparator" w:id="0">
    <w:p w14:paraId="31EC5515" w14:textId="77777777" w:rsidR="001C0357" w:rsidRDefault="001C0357" w:rsidP="008818C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35333" w14:textId="77777777" w:rsidR="008818C1" w:rsidRDefault="008818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2396134"/>
      <w:docPartObj>
        <w:docPartGallery w:val="Watermarks"/>
        <w:docPartUnique/>
      </w:docPartObj>
    </w:sdtPr>
    <w:sdtEndPr/>
    <w:sdtContent>
      <w:p w14:paraId="659A0022" w14:textId="42629CEC" w:rsidR="008818C1" w:rsidRDefault="0036196E">
        <w:pPr>
          <w:pStyle w:val="Header"/>
        </w:pPr>
        <w:r>
          <w:rPr>
            <w:noProof/>
          </w:rPr>
          <w:pict w14:anchorId="62AEC2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BED62" w14:textId="77777777" w:rsidR="008818C1" w:rsidRDefault="008818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668EE66E"/>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1"/>
    <w:multiLevelType w:val="multilevel"/>
    <w:tmpl w:val="92AC37BC"/>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2" w15:restartNumberingAfterBreak="0">
    <w:nsid w:val="00A99411"/>
    <w:multiLevelType w:val="multilevel"/>
    <w:tmpl w:val="C2246E9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09FF2048"/>
    <w:multiLevelType w:val="hybridMultilevel"/>
    <w:tmpl w:val="6A5E30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FF5885"/>
    <w:multiLevelType w:val="multilevel"/>
    <w:tmpl w:val="3C24C2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1BD2FF9"/>
    <w:multiLevelType w:val="hybridMultilevel"/>
    <w:tmpl w:val="222078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0C1611"/>
    <w:multiLevelType w:val="hybridMultilevel"/>
    <w:tmpl w:val="C9F8C1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C87F63"/>
    <w:multiLevelType w:val="multilevel"/>
    <w:tmpl w:val="8886E9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AB97ECE"/>
    <w:multiLevelType w:val="multilevel"/>
    <w:tmpl w:val="F75E8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2544250"/>
    <w:multiLevelType w:val="hybridMultilevel"/>
    <w:tmpl w:val="92FEBB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3182B98"/>
    <w:multiLevelType w:val="hybridMultilevel"/>
    <w:tmpl w:val="A516D018"/>
    <w:lvl w:ilvl="0" w:tplc="0409000F">
      <w:start w:val="1"/>
      <w:numFmt w:val="decimal"/>
      <w:lvlText w:val="%1."/>
      <w:lvlJc w:val="left"/>
      <w:pPr>
        <w:ind w:left="720" w:hanging="360"/>
      </w:pPr>
      <w:rPr>
        <w:rFonts w:hint="default"/>
      </w:rPr>
    </w:lvl>
    <w:lvl w:ilvl="1" w:tplc="9D9E4C4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E694E51"/>
    <w:multiLevelType w:val="multilevel"/>
    <w:tmpl w:val="5D48ED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0D37C2A"/>
    <w:multiLevelType w:val="hybridMultilevel"/>
    <w:tmpl w:val="39421FB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95D7D68"/>
    <w:multiLevelType w:val="hybridMultilevel"/>
    <w:tmpl w:val="81727C1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1BF6DA3"/>
    <w:multiLevelType w:val="multilevel"/>
    <w:tmpl w:val="92AC37BC"/>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15" w15:restartNumberingAfterBreak="0">
    <w:nsid w:val="78232F80"/>
    <w:multiLevelType w:val="hybridMultilevel"/>
    <w:tmpl w:val="03843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1981916">
    <w:abstractNumId w:val="0"/>
  </w:num>
  <w:num w:numId="2" w16cid:durableId="1599483954">
    <w:abstractNumId w:val="1"/>
  </w:num>
  <w:num w:numId="3" w16cid:durableId="3656430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13092993">
    <w:abstractNumId w:val="1"/>
  </w:num>
  <w:num w:numId="5" w16cid:durableId="1775975503">
    <w:abstractNumId w:val="1"/>
  </w:num>
  <w:num w:numId="6" w16cid:durableId="1692755422">
    <w:abstractNumId w:val="9"/>
  </w:num>
  <w:num w:numId="7" w16cid:durableId="2012832874">
    <w:abstractNumId w:val="3"/>
  </w:num>
  <w:num w:numId="8" w16cid:durableId="2057773012">
    <w:abstractNumId w:val="13"/>
  </w:num>
  <w:num w:numId="9" w16cid:durableId="252055504">
    <w:abstractNumId w:val="12"/>
  </w:num>
  <w:num w:numId="10" w16cid:durableId="1384792225">
    <w:abstractNumId w:val="5"/>
  </w:num>
  <w:num w:numId="11" w16cid:durableId="1986202563">
    <w:abstractNumId w:val="15"/>
  </w:num>
  <w:num w:numId="12" w16cid:durableId="82261356">
    <w:abstractNumId w:val="6"/>
  </w:num>
  <w:num w:numId="13" w16cid:durableId="1816095689">
    <w:abstractNumId w:val="7"/>
  </w:num>
  <w:num w:numId="14" w16cid:durableId="1203203530">
    <w:abstractNumId w:val="8"/>
  </w:num>
  <w:num w:numId="15" w16cid:durableId="1354333887">
    <w:abstractNumId w:val="11"/>
  </w:num>
  <w:num w:numId="16" w16cid:durableId="764306724">
    <w:abstractNumId w:val="4"/>
  </w:num>
  <w:num w:numId="17" w16cid:durableId="820344595">
    <w:abstractNumId w:val="14"/>
  </w:num>
  <w:num w:numId="18" w16cid:durableId="123916925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hdrShapeDefaults>
    <o:shapedefaults v:ext="edit" spidmax="2054"/>
    <o:shapelayout v:ext="edit">
      <o:idmap v:ext="edit" data="1"/>
    </o:shapelayout>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D60"/>
    <w:rsid w:val="00005082"/>
    <w:rsid w:val="00012323"/>
    <w:rsid w:val="00014375"/>
    <w:rsid w:val="00020312"/>
    <w:rsid w:val="00030F02"/>
    <w:rsid w:val="00035AE6"/>
    <w:rsid w:val="0004028B"/>
    <w:rsid w:val="00056F6C"/>
    <w:rsid w:val="00067286"/>
    <w:rsid w:val="000815F6"/>
    <w:rsid w:val="00085235"/>
    <w:rsid w:val="000906D2"/>
    <w:rsid w:val="00094917"/>
    <w:rsid w:val="0009554E"/>
    <w:rsid w:val="000A7AF6"/>
    <w:rsid w:val="000B5808"/>
    <w:rsid w:val="000D405D"/>
    <w:rsid w:val="000E0513"/>
    <w:rsid w:val="000F4A68"/>
    <w:rsid w:val="0010190F"/>
    <w:rsid w:val="001154F2"/>
    <w:rsid w:val="00116675"/>
    <w:rsid w:val="00116DC1"/>
    <w:rsid w:val="00131612"/>
    <w:rsid w:val="00133EBE"/>
    <w:rsid w:val="00134379"/>
    <w:rsid w:val="00134D24"/>
    <w:rsid w:val="0013784F"/>
    <w:rsid w:val="00137D6F"/>
    <w:rsid w:val="0014073C"/>
    <w:rsid w:val="001609B9"/>
    <w:rsid w:val="001712DF"/>
    <w:rsid w:val="00177464"/>
    <w:rsid w:val="0018716A"/>
    <w:rsid w:val="001B0564"/>
    <w:rsid w:val="001C0357"/>
    <w:rsid w:val="001D1D38"/>
    <w:rsid w:val="001E3C4C"/>
    <w:rsid w:val="00202BAA"/>
    <w:rsid w:val="00231CF7"/>
    <w:rsid w:val="00262816"/>
    <w:rsid w:val="00293307"/>
    <w:rsid w:val="00293562"/>
    <w:rsid w:val="00297934"/>
    <w:rsid w:val="002B4BBB"/>
    <w:rsid w:val="002B4D60"/>
    <w:rsid w:val="002E0AEB"/>
    <w:rsid w:val="002E29F9"/>
    <w:rsid w:val="00300268"/>
    <w:rsid w:val="00302F41"/>
    <w:rsid w:val="00321286"/>
    <w:rsid w:val="003433FF"/>
    <w:rsid w:val="0036196E"/>
    <w:rsid w:val="00386865"/>
    <w:rsid w:val="00394B9E"/>
    <w:rsid w:val="00395A04"/>
    <w:rsid w:val="003A0B2B"/>
    <w:rsid w:val="003A28AE"/>
    <w:rsid w:val="003C28B5"/>
    <w:rsid w:val="003C7F88"/>
    <w:rsid w:val="003E3DBE"/>
    <w:rsid w:val="003F175E"/>
    <w:rsid w:val="003F573E"/>
    <w:rsid w:val="0042447F"/>
    <w:rsid w:val="00427A7B"/>
    <w:rsid w:val="00432FBD"/>
    <w:rsid w:val="00434F46"/>
    <w:rsid w:val="00442EAA"/>
    <w:rsid w:val="00464928"/>
    <w:rsid w:val="004706B1"/>
    <w:rsid w:val="004964AB"/>
    <w:rsid w:val="004F59FD"/>
    <w:rsid w:val="00512E49"/>
    <w:rsid w:val="00591A33"/>
    <w:rsid w:val="005A10BD"/>
    <w:rsid w:val="005C6075"/>
    <w:rsid w:val="005C78F1"/>
    <w:rsid w:val="005D2B1B"/>
    <w:rsid w:val="005F2EC3"/>
    <w:rsid w:val="00614E57"/>
    <w:rsid w:val="00650008"/>
    <w:rsid w:val="00662A62"/>
    <w:rsid w:val="006738BC"/>
    <w:rsid w:val="00683A54"/>
    <w:rsid w:val="00687A88"/>
    <w:rsid w:val="006C0A0F"/>
    <w:rsid w:val="006C7FD4"/>
    <w:rsid w:val="006D6565"/>
    <w:rsid w:val="0072362B"/>
    <w:rsid w:val="00725870"/>
    <w:rsid w:val="00740500"/>
    <w:rsid w:val="00742CC3"/>
    <w:rsid w:val="007440E4"/>
    <w:rsid w:val="007501E8"/>
    <w:rsid w:val="00760732"/>
    <w:rsid w:val="00767126"/>
    <w:rsid w:val="00776107"/>
    <w:rsid w:val="00776B61"/>
    <w:rsid w:val="007802B6"/>
    <w:rsid w:val="00781766"/>
    <w:rsid w:val="007B4542"/>
    <w:rsid w:val="007B463B"/>
    <w:rsid w:val="007C7897"/>
    <w:rsid w:val="007D41B8"/>
    <w:rsid w:val="007D703C"/>
    <w:rsid w:val="007F166F"/>
    <w:rsid w:val="00800405"/>
    <w:rsid w:val="00802D46"/>
    <w:rsid w:val="00830617"/>
    <w:rsid w:val="00842200"/>
    <w:rsid w:val="00855864"/>
    <w:rsid w:val="00855AE0"/>
    <w:rsid w:val="00856964"/>
    <w:rsid w:val="008632C4"/>
    <w:rsid w:val="008818C1"/>
    <w:rsid w:val="00895935"/>
    <w:rsid w:val="008A358B"/>
    <w:rsid w:val="008A7A4C"/>
    <w:rsid w:val="008B3B0C"/>
    <w:rsid w:val="008C0087"/>
    <w:rsid w:val="00920376"/>
    <w:rsid w:val="0092704E"/>
    <w:rsid w:val="00953180"/>
    <w:rsid w:val="009A5F46"/>
    <w:rsid w:val="009C60B9"/>
    <w:rsid w:val="009D3C0F"/>
    <w:rsid w:val="009E0E88"/>
    <w:rsid w:val="009F4DA1"/>
    <w:rsid w:val="00A04824"/>
    <w:rsid w:val="00A076D3"/>
    <w:rsid w:val="00A14128"/>
    <w:rsid w:val="00A2004D"/>
    <w:rsid w:val="00A2201E"/>
    <w:rsid w:val="00A30022"/>
    <w:rsid w:val="00A500EC"/>
    <w:rsid w:val="00A52474"/>
    <w:rsid w:val="00A622D3"/>
    <w:rsid w:val="00A7463C"/>
    <w:rsid w:val="00A91117"/>
    <w:rsid w:val="00B34AF9"/>
    <w:rsid w:val="00B60751"/>
    <w:rsid w:val="00B719AE"/>
    <w:rsid w:val="00B734B0"/>
    <w:rsid w:val="00BA6F6B"/>
    <w:rsid w:val="00BB25C2"/>
    <w:rsid w:val="00BF7116"/>
    <w:rsid w:val="00C5361B"/>
    <w:rsid w:val="00C6106D"/>
    <w:rsid w:val="00C746FA"/>
    <w:rsid w:val="00C7619B"/>
    <w:rsid w:val="00C924D9"/>
    <w:rsid w:val="00CB3EAA"/>
    <w:rsid w:val="00CC4AC2"/>
    <w:rsid w:val="00CD591C"/>
    <w:rsid w:val="00CF5D00"/>
    <w:rsid w:val="00D01988"/>
    <w:rsid w:val="00D032FC"/>
    <w:rsid w:val="00D03C40"/>
    <w:rsid w:val="00D0794A"/>
    <w:rsid w:val="00D270EB"/>
    <w:rsid w:val="00D27ED6"/>
    <w:rsid w:val="00D62465"/>
    <w:rsid w:val="00D645BA"/>
    <w:rsid w:val="00D6608F"/>
    <w:rsid w:val="00D775A9"/>
    <w:rsid w:val="00D953D9"/>
    <w:rsid w:val="00DA384E"/>
    <w:rsid w:val="00DB2CCB"/>
    <w:rsid w:val="00DC21CB"/>
    <w:rsid w:val="00DE21AB"/>
    <w:rsid w:val="00DE35C6"/>
    <w:rsid w:val="00DF3F39"/>
    <w:rsid w:val="00E2281B"/>
    <w:rsid w:val="00E24E4D"/>
    <w:rsid w:val="00E42CA8"/>
    <w:rsid w:val="00E5509E"/>
    <w:rsid w:val="00EA655B"/>
    <w:rsid w:val="00EA6E4F"/>
    <w:rsid w:val="00EB5CDE"/>
    <w:rsid w:val="00EE1BB1"/>
    <w:rsid w:val="00EE4ADF"/>
    <w:rsid w:val="00F01293"/>
    <w:rsid w:val="00F16A31"/>
    <w:rsid w:val="00F2203F"/>
    <w:rsid w:val="00F22F70"/>
    <w:rsid w:val="00F342F0"/>
    <w:rsid w:val="00F41905"/>
    <w:rsid w:val="00FA5A39"/>
    <w:rsid w:val="00FB3557"/>
    <w:rsid w:val="00FC05A2"/>
    <w:rsid w:val="00FD24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7F724568"/>
  <w15:docId w15:val="{51A035C9-060A-45EE-BEC6-29B1A17BE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NormalWeb">
    <w:name w:val="Normal (Web)"/>
    <w:basedOn w:val="Normal"/>
    <w:rsid w:val="000D405D"/>
    <w:rPr>
      <w:rFonts w:ascii="Times New Roman" w:hAnsi="Times New Roman" w:cs="Times New Roman"/>
    </w:rPr>
  </w:style>
  <w:style w:type="table" w:styleId="TableGrid">
    <w:name w:val="Table Grid"/>
    <w:basedOn w:val="TableNormal"/>
    <w:rsid w:val="00855AE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DE21AB"/>
    <w:pPr>
      <w:widowControl w:val="0"/>
      <w:autoSpaceDE w:val="0"/>
      <w:autoSpaceDN w:val="0"/>
      <w:spacing w:after="0"/>
    </w:pPr>
    <w:rPr>
      <w:rFonts w:ascii="Verdana" w:eastAsia="Verdana" w:hAnsi="Verdana" w:cs="Verdana"/>
      <w:sz w:val="22"/>
      <w:szCs w:val="22"/>
    </w:rPr>
  </w:style>
  <w:style w:type="character" w:customStyle="1" w:styleId="BodyTextChar">
    <w:name w:val="Body Text Char"/>
    <w:basedOn w:val="DefaultParagraphFont"/>
    <w:link w:val="BodyText"/>
    <w:rsid w:val="00C924D9"/>
  </w:style>
  <w:style w:type="paragraph" w:styleId="Header">
    <w:name w:val="header"/>
    <w:basedOn w:val="Normal"/>
    <w:link w:val="HeaderChar"/>
    <w:rsid w:val="008818C1"/>
    <w:pPr>
      <w:tabs>
        <w:tab w:val="center" w:pos="4680"/>
        <w:tab w:val="right" w:pos="9360"/>
      </w:tabs>
      <w:spacing w:after="0"/>
    </w:pPr>
  </w:style>
  <w:style w:type="character" w:customStyle="1" w:styleId="HeaderChar">
    <w:name w:val="Header Char"/>
    <w:basedOn w:val="DefaultParagraphFont"/>
    <w:link w:val="Header"/>
    <w:rsid w:val="008818C1"/>
  </w:style>
  <w:style w:type="paragraph" w:styleId="Footer">
    <w:name w:val="footer"/>
    <w:basedOn w:val="Normal"/>
    <w:link w:val="FooterChar"/>
    <w:rsid w:val="008818C1"/>
    <w:pPr>
      <w:tabs>
        <w:tab w:val="center" w:pos="4680"/>
        <w:tab w:val="right" w:pos="9360"/>
      </w:tabs>
      <w:spacing w:after="0"/>
    </w:pPr>
  </w:style>
  <w:style w:type="character" w:customStyle="1" w:styleId="FooterChar">
    <w:name w:val="Footer Char"/>
    <w:basedOn w:val="DefaultParagraphFont"/>
    <w:link w:val="Footer"/>
    <w:rsid w:val="008818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816586">
      <w:bodyDiv w:val="1"/>
      <w:marLeft w:val="0"/>
      <w:marRight w:val="0"/>
      <w:marTop w:val="0"/>
      <w:marBottom w:val="0"/>
      <w:divBdr>
        <w:top w:val="none" w:sz="0" w:space="0" w:color="auto"/>
        <w:left w:val="none" w:sz="0" w:space="0" w:color="auto"/>
        <w:bottom w:val="none" w:sz="0" w:space="0" w:color="auto"/>
        <w:right w:val="none" w:sz="0" w:space="0" w:color="auto"/>
      </w:divBdr>
    </w:div>
    <w:div w:id="301275131">
      <w:bodyDiv w:val="1"/>
      <w:marLeft w:val="0"/>
      <w:marRight w:val="0"/>
      <w:marTop w:val="0"/>
      <w:marBottom w:val="0"/>
      <w:divBdr>
        <w:top w:val="none" w:sz="0" w:space="0" w:color="auto"/>
        <w:left w:val="none" w:sz="0" w:space="0" w:color="auto"/>
        <w:bottom w:val="none" w:sz="0" w:space="0" w:color="auto"/>
        <w:right w:val="none" w:sz="0" w:space="0" w:color="auto"/>
      </w:divBdr>
    </w:div>
    <w:div w:id="592587693">
      <w:bodyDiv w:val="1"/>
      <w:marLeft w:val="0"/>
      <w:marRight w:val="0"/>
      <w:marTop w:val="0"/>
      <w:marBottom w:val="0"/>
      <w:divBdr>
        <w:top w:val="none" w:sz="0" w:space="0" w:color="auto"/>
        <w:left w:val="none" w:sz="0" w:space="0" w:color="auto"/>
        <w:bottom w:val="none" w:sz="0" w:space="0" w:color="auto"/>
        <w:right w:val="none" w:sz="0" w:space="0" w:color="auto"/>
      </w:divBdr>
    </w:div>
    <w:div w:id="725488164">
      <w:bodyDiv w:val="1"/>
      <w:marLeft w:val="0"/>
      <w:marRight w:val="0"/>
      <w:marTop w:val="0"/>
      <w:marBottom w:val="0"/>
      <w:divBdr>
        <w:top w:val="none" w:sz="0" w:space="0" w:color="auto"/>
        <w:left w:val="none" w:sz="0" w:space="0" w:color="auto"/>
        <w:bottom w:val="none" w:sz="0" w:space="0" w:color="auto"/>
        <w:right w:val="none" w:sz="0" w:space="0" w:color="auto"/>
      </w:divBdr>
    </w:div>
    <w:div w:id="773016444">
      <w:bodyDiv w:val="1"/>
      <w:marLeft w:val="0"/>
      <w:marRight w:val="0"/>
      <w:marTop w:val="0"/>
      <w:marBottom w:val="0"/>
      <w:divBdr>
        <w:top w:val="none" w:sz="0" w:space="0" w:color="auto"/>
        <w:left w:val="none" w:sz="0" w:space="0" w:color="auto"/>
        <w:bottom w:val="none" w:sz="0" w:space="0" w:color="auto"/>
        <w:right w:val="none" w:sz="0" w:space="0" w:color="auto"/>
      </w:divBdr>
    </w:div>
    <w:div w:id="1245264474">
      <w:bodyDiv w:val="1"/>
      <w:marLeft w:val="0"/>
      <w:marRight w:val="0"/>
      <w:marTop w:val="0"/>
      <w:marBottom w:val="0"/>
      <w:divBdr>
        <w:top w:val="none" w:sz="0" w:space="0" w:color="auto"/>
        <w:left w:val="none" w:sz="0" w:space="0" w:color="auto"/>
        <w:bottom w:val="none" w:sz="0" w:space="0" w:color="auto"/>
        <w:right w:val="none" w:sz="0" w:space="0" w:color="auto"/>
      </w:divBdr>
    </w:div>
    <w:div w:id="1703968560">
      <w:bodyDiv w:val="1"/>
      <w:marLeft w:val="0"/>
      <w:marRight w:val="0"/>
      <w:marTop w:val="0"/>
      <w:marBottom w:val="0"/>
      <w:divBdr>
        <w:top w:val="none" w:sz="0" w:space="0" w:color="auto"/>
        <w:left w:val="none" w:sz="0" w:space="0" w:color="auto"/>
        <w:bottom w:val="none" w:sz="0" w:space="0" w:color="auto"/>
        <w:right w:val="none" w:sz="0" w:space="0" w:color="auto"/>
      </w:divBdr>
    </w:div>
    <w:div w:id="171010819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6CBEC6-9385-4791-8B85-05F4F88A49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3279</Words>
  <Characters>18695</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Arizona Department of Education</Company>
  <LinksUpToDate>false</LinksUpToDate>
  <CharactersWithSpaces>21931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Matos, Bethany</dc:creator>
  <cp:keywords/>
  <cp:lastModifiedBy>Matos, Bethany</cp:lastModifiedBy>
  <cp:revision>3</cp:revision>
  <dcterms:created xsi:type="dcterms:W3CDTF">2025-10-09T18:14:00Z</dcterms:created>
  <dcterms:modified xsi:type="dcterms:W3CDTF">2025-10-09T18:14:00Z</dcterms:modified>
</cp:coreProperties>
</file>